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1" w:rsidRDefault="00A45B71" w:rsidP="00A45B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имущество: как избежать долгов</w:t>
      </w:r>
    </w:p>
    <w:p w:rsidR="00A45B71" w:rsidRDefault="00A45B71" w:rsidP="00A45B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 вас есть дом, квартира или земля, то каждый год вы обязаны платить налог на имущество.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этой статье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едактор портала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Саша Волкова рассказала</w:t>
      </w:r>
      <w:r>
        <w:rPr>
          <w:rFonts w:ascii="Times New Roman" w:eastAsia="Times New Roman" w:hAnsi="Times New Roman" w:cs="Times New Roman"/>
          <w:sz w:val="24"/>
          <w:szCs w:val="24"/>
        </w:rPr>
        <w:t>, что это такое и зачем.</w:t>
      </w:r>
    </w:p>
    <w:p w:rsidR="00A45B71" w:rsidRDefault="00A45B71" w:rsidP="00A45B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коротко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5B71" w:rsidRDefault="00A45B71" w:rsidP="00A45B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вам начисляет налог по кадастровой стоимости.</w:t>
      </w:r>
    </w:p>
    <w:p w:rsidR="00A45B71" w:rsidRDefault="00A45B71" w:rsidP="00A45B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Вы его оплачиваете в банке или на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http://nalog.ru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B71" w:rsidRDefault="00A45B71" w:rsidP="00A45B71">
      <w:pPr>
        <w:pStyle w:val="a4"/>
        <w:spacing w:before="0" w:beforeAutospacing="0" w:after="0" w:afterAutospacing="0" w:line="360" w:lineRule="auto"/>
        <w:ind w:left="360"/>
        <w:jc w:val="both"/>
        <w:rPr>
          <w:color w:val="000000"/>
          <w:lang w:val="ru-RU"/>
        </w:rPr>
      </w:pPr>
      <w:r>
        <w:rPr>
          <w:lang w:val="ru-RU"/>
        </w:rPr>
        <w:t xml:space="preserve">3. Если не успели в срок — находите налоговые задолженности на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gosuslugi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color w:val="000000"/>
          <w:lang w:val="ru-RU"/>
        </w:rPr>
        <w:t xml:space="preserve"> (новая версия: </w:t>
      </w:r>
      <w:hyperlink r:id="rId6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beta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gosuslugi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>
          <w:rPr>
            <w:rStyle w:val="a3"/>
            <w:lang w:val="ru-RU"/>
          </w:rPr>
          <w:t>)</w:t>
        </w:r>
      </w:hyperlink>
      <w:r>
        <w:rPr>
          <w:lang w:val="ru-RU"/>
        </w:rPr>
        <w:t>и оплачиваете.</w:t>
      </w:r>
    </w:p>
    <w:p w:rsidR="00A45B71" w:rsidRDefault="00A45B71" w:rsidP="00A45B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Если долги передали в суд — сначала оплачиваете долг, а потом находите судебную задолженность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 разбираетесь с ней.</w:t>
      </w:r>
    </w:p>
    <w:p w:rsidR="00A45B71" w:rsidRDefault="00A45B71" w:rsidP="00A45B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Но лучше до суда не доводить.</w:t>
      </w:r>
    </w:p>
    <w:p w:rsidR="00A45B71" w:rsidRDefault="00A45B71" w:rsidP="00A45B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Налог на землю и имущество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Россияне платят налоги, связанные с собственностью: налог на землю и на имущество (еще есть транспортный налог, но это тема отдельной статьи).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землей понятно: если за вами числится земля, вы платите налог. Размер налога зависит от региона.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2015 года налоговая возьмет с вас налог, если вы владеете жилым домом, квартирой или комнатой, гаражом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машиноместом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Также это распространяется на «единые недвижимые комплексы» и объекты незавершенного строительства (строящиеся квартиры). Сюда же входят любые другие здания, строения, сооружения и помещения, которые оформлены на вас. 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собственник или совладелец такой недвижимости, раз в год вы обязаны платить налог. Налоговую ставку каждый регион устанавливает сам. С 2015 года ставки налога на имущество резко возросли в связи с тем, что перешли на другую систему расчета.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Кстати, по статистике,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налог на имущество — это примерно 20% местных бюджетов. Для сравнения, во Франции налог на имущество составляет 51% дохода, в США — 71%, а в Великобритании — это основной источник дохода.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живете в съемной квартире, прописаны у родителей, но не владеете собственной квартирой, то налог на имущество вам не начислят (отдельный случай с приватизацией). Но если бы вы купили квартиру или получили ее по наследству (и уже вступили в права наследования), тогда квартира была бы вашей, налог будет.</w:t>
      </w:r>
    </w:p>
    <w:p w:rsidR="00A45B71" w:rsidRDefault="00A45B71" w:rsidP="00A45B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Главное</w:t>
      </w:r>
      <w:r>
        <w:rPr>
          <w:rFonts w:ascii="Times New Roman" w:eastAsia="Times New Roman" w:hAnsi="Times New Roman" w:cs="Times New Roman"/>
          <w:sz w:val="24"/>
          <w:szCs w:val="24"/>
        </w:rPr>
        <w:t>: если за вами по документам числится недвижимость, то вы платите за нее налог. Даже если вы ей не пользуетесь.</w:t>
      </w:r>
    </w:p>
    <w:p w:rsidR="00A45B71" w:rsidRDefault="00A45B71" w:rsidP="00A45B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B71" w:rsidRDefault="00A45B71" w:rsidP="00A45B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Когда платить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Обычно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отправляет уведомление по почте, бывают случаи, когда уведомление не приходит. Поэтому, если вы не получили уведомление, это не освобождает от уплаты налога. Если вы собственник недвижимости, следить за налогами — ваша обязанность. Это легко делать через сайт налоговой. 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и землю нужно заплатить до 1 октября. Каждый год вы платите за прошлый год: в 2015 году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оплатите налог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 объекты, которыми владели в 2014.</w:t>
      </w:r>
    </w:p>
    <w:p w:rsidR="00A45B71" w:rsidRDefault="00A45B71" w:rsidP="00A45B71">
      <w:pPr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проверяйте налоги на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http://nalog.ru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а долги по налогам — на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http://gosuslugi.ru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(новая версия: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http://beta.gosuslugi.ru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45B71" w:rsidRDefault="00A45B71" w:rsidP="00A45B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появляется задолженность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понять: налоги — это не то же самое, что налоговая задолженность. И не то же самое, что судебная задолженность.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момента,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начисляет налог, и до 1 октября за вами числятся налоговые начисления. Это как бы долги, но еще не совсем долги. Если вы оплатите налог в срок, никакие штрафы и пени вам не грозят. 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 вот после 1 октября налоговые начисления превращаются в задолженность, то есть в долги. И вот на долги уже начисляются пени. Кроме пени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налоговая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взыскать штраф — 20% или 40% от суммы налога. Ваша задача — как можно скорее обнаружить и оплатить задолженность.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просрочить оплату на полгода, задолженность могут передать в суд. Тогда ее будут взыскивать судебные приставы.</w:t>
      </w:r>
    </w:p>
    <w:p w:rsidR="00A45B71" w:rsidRDefault="00A45B71" w:rsidP="00A45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</w:rPr>
        <w:t>: чем раньше оплатите налог, тем безопаснее и дешевле.</w:t>
      </w:r>
    </w:p>
    <w:p w:rsidR="00A45B71" w:rsidRDefault="00A45B71" w:rsidP="00A45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проверить и оплатить задолженность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вам тоже нужно проверить задолженность, сделайте следующее:</w:t>
      </w:r>
    </w:p>
    <w:p w:rsidR="00A45B71" w:rsidRDefault="00A45B71" w:rsidP="00A45B71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1.Зарегистрируйтесь на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http://gosuslugi.ru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Для этого нужны имя, фамилия, номер телефона или адрес электронной почты.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хотите попробовать новую версию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зайдите на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http://beta.gosuslugi.ru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5B71" w:rsidRDefault="00A45B71" w:rsidP="00A45B71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Заполните паспортные данные, СНИЛС, ИНН;</w:t>
      </w:r>
    </w:p>
    <w:p w:rsidR="00A45B71" w:rsidRDefault="00A45B71" w:rsidP="00A45B71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Выберите услугу «Налоговая задолженность» и нажмите кнопку «Получить услугу»;</w:t>
      </w:r>
    </w:p>
    <w:p w:rsidR="00A45B71" w:rsidRDefault="00A45B71" w:rsidP="00A45B71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Посмотрите результат.</w:t>
      </w:r>
    </w:p>
    <w:p w:rsidR="00A45B71" w:rsidRDefault="00A45B71" w:rsidP="00A45B71">
      <w:pPr>
        <w:pStyle w:val="a5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7935" cy="3505200"/>
            <wp:effectExtent l="19050" t="0" r="571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71" w:rsidRDefault="00A45B71" w:rsidP="00A45B71">
      <w:pPr>
        <w:pStyle w:val="a5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оплаты не забудьте сохранить и скачать квитанцию на случай, если к вам обратятся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налоговой.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форумах часто пишут, что для регистрации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идти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почту. Это так, если вам нужно оформить паспорт или записать ребенка в детсад. Но для налоговых и судебных задолженностей этого не нужно — просто вводите личные данные, ходить никуда не нужно.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вам нужно получить более сложные услуги — лучше пройти подтверждение личности. На портале и в мобильном приложении есть адреса центров, в которых это можно сделать. Это проще,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кажется: достаточно прийти в центр и показать паспорт и СНИЛС. Процедура занимает пять минут, а взамен вы получаете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которые только бывают.</w:t>
      </w:r>
    </w:p>
    <w:p w:rsidR="00A45B71" w:rsidRDefault="00A45B71" w:rsidP="00A45B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</w:rPr>
        <w:t>: на всякий случай проверьте задолженность прямо сейчас. На этой уйдет 5 минут, зато потом не придется платить штрафы.</w:t>
      </w:r>
    </w:p>
    <w:p w:rsidR="00230074" w:rsidRDefault="00230074"/>
    <w:sectPr w:rsidR="0023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A45B71"/>
    <w:rsid w:val="00230074"/>
    <w:rsid w:val="00A4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A45B71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4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log.ru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ta.gosuslugi.ru)" TargetMode="External"/><Relationship Id="rId11" Type="http://schemas.openxmlformats.org/officeDocument/2006/relationships/hyperlink" Target="http://beta.gosuslugi.ru" TargetMode="External"/><Relationship Id="rId5" Type="http://schemas.openxmlformats.org/officeDocument/2006/relationships/hyperlink" Target="http://gosuslugi.ru" TargetMode="External"/><Relationship Id="rId10" Type="http://schemas.openxmlformats.org/officeDocument/2006/relationships/hyperlink" Target="http://gosuslugi.ru" TargetMode="External"/><Relationship Id="rId4" Type="http://schemas.openxmlformats.org/officeDocument/2006/relationships/hyperlink" Target="http://nalog.ru" TargetMode="External"/><Relationship Id="rId9" Type="http://schemas.openxmlformats.org/officeDocument/2006/relationships/hyperlink" Target="http://beta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2016-07-11T04:21:00Z</dcterms:created>
  <dcterms:modified xsi:type="dcterms:W3CDTF">2016-07-11T04:21:00Z</dcterms:modified>
</cp:coreProperties>
</file>