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9" w:rsidRPr="00796A89" w:rsidRDefault="00796A89" w:rsidP="0079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89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7 ноября 2016 г. N 1138</w:t>
      </w:r>
      <w:r w:rsidRPr="00796A89">
        <w:rPr>
          <w:rFonts w:ascii="Times New Roman" w:hAnsi="Times New Roman" w:cs="Times New Roman"/>
          <w:b/>
          <w:sz w:val="28"/>
          <w:szCs w:val="28"/>
        </w:rPr>
        <w:br/>
        <w:t>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>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 февраля, 5 июня, 1 декабря 2018 г., 6 июля, 1 августа 2019 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2138258/entry/6020" w:history="1">
        <w:r w:rsidRPr="00796A8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</w:t>
      </w:r>
      <w:hyperlink r:id="rId5" w:anchor="/document/71538040/entry/5" w:history="1">
        <w:r w:rsidRPr="00796A89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 16 мая 2017 г., за исключением </w:t>
      </w:r>
      <w:hyperlink r:id="rId6" w:anchor="/document/71538040/entry/1049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49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исчерпывающего перечня процедур в сфере строительства линейных объектов водоснабжения и водоотведения и </w:t>
      </w:r>
      <w:hyperlink r:id="rId7" w:anchor="/document/71538040/entry/2051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51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 г.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" w:anchor="/document/71538040/entry/1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линейных объектов водоснабжения и водоотведения;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" w:anchor="/document/71538040/entry/2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" w:anchor="/document/71538040/entry/3000" w:history="1">
        <w:r w:rsidRPr="00796A8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" w:anchor="/document/71538040/entry/4000" w:history="1">
        <w:r w:rsidRPr="00796A8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</w:t>
      </w: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r:id="rId12" w:anchor="/multilink/71538040/paragraph/8/number/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исчерпывающих перечнях</w:t>
        </w:r>
      </w:hyperlink>
      <w:r w:rsidRPr="00796A89">
        <w:rPr>
          <w:rFonts w:ascii="Times New Roman" w:hAnsi="Times New Roman" w:cs="Times New Roman"/>
          <w:sz w:val="28"/>
          <w:szCs w:val="28"/>
        </w:rPr>
        <w:t>, предусмотренных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1538040/entry/1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Федерации, муниципальными правовыми актами, в исчерпывающие перечни, предусмотренные </w:t>
      </w:r>
      <w:hyperlink r:id="rId14" w:anchor="/document/71538040/entry/1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4. Министерству строительства и жилищно-коммунального хозяйства Российской Федерации: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в месячный срок со дня получения предложений, указанных в </w:t>
      </w:r>
      <w:hyperlink r:id="rId15" w:anchor="/document/71538040/entry/3" w:history="1">
        <w:r w:rsidRPr="00796A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перечни, предусмотренные </w:t>
      </w:r>
      <w:hyperlink r:id="rId16" w:anchor="/document/71538040/entry/1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обеспечить ведение реестра описаний процедур, включенных в исчерпывающий перечень процедур в сфере строительства линейных объектов водоснабжения и водоотведения, и реестра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объектов, в соответствии с </w:t>
      </w:r>
      <w:hyperlink r:id="rId17" w:anchor="/document/71538040/entry/4000" w:history="1">
        <w:r w:rsidRPr="00796A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ведения реестров описаний процедур, указанных в </w:t>
      </w:r>
      <w:hyperlink r:id="rId18" w:anchor="/document/71538040/entry/1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исчерпывающем перечне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линейных объектов водоснабжения и водоотведения и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/document/71538040/entry/2000" w:history="1">
        <w:proofErr w:type="gramStart"/>
        <w:r w:rsidRPr="00796A89">
          <w:rPr>
            <w:rFonts w:ascii="Times New Roman" w:hAnsi="Times New Roman" w:cs="Times New Roman"/>
            <w:sz w:val="28"/>
            <w:szCs w:val="28"/>
          </w:rPr>
          <w:t>исчерпывающем перечне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водоснабжения и водоотведения, за исключением линейных объектов, и разместить указанные реестры на своем </w:t>
      </w:r>
      <w:hyperlink r:id="rId20" w:tgtFrame="_blank" w:history="1">
        <w:r w:rsidRPr="00796A8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дня вступления в силу </w:t>
      </w:r>
      <w:hyperlink r:id="rId21" w:anchor="/document/71538040/entry/1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до 1 января 2017 г. утвердить </w:t>
      </w:r>
      <w:hyperlink r:id="rId22" w:anchor="/document/71622292/entry/1000" w:history="1">
        <w:r w:rsidRPr="00796A89">
          <w:rPr>
            <w:rFonts w:ascii="Times New Roman" w:hAnsi="Times New Roman" w:cs="Times New Roman"/>
            <w:sz w:val="28"/>
            <w:szCs w:val="28"/>
          </w:rPr>
          <w:t>форму реестра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описаний процедур, включенных в исчерпывающий перечень процедур в сфере строительства линейных объектов водоснабжения и водоотведения, и </w:t>
      </w:r>
      <w:hyperlink r:id="rId23" w:anchor="/document/71622292/entry/2000" w:history="1">
        <w:r w:rsidRPr="00796A8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hyperlink r:id="rId24" w:anchor="/document/71538040/entry/1" w:history="1">
        <w:r w:rsidRPr="00796A8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 вступает в силу по истечении 6 месяцев со дня </w:t>
      </w:r>
      <w:hyperlink r:id="rId25" w:anchor="/document/71538041/entry/0" w:history="1">
        <w:r w:rsidRPr="00796A8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исключением </w:t>
      </w:r>
      <w:hyperlink r:id="rId26" w:anchor="/document/71538040/entry/1049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49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исчерпывающего перечня процедур в сфере строительства линейных объектов водоснабжения и водоотведения и </w:t>
      </w:r>
      <w:hyperlink r:id="rId27" w:anchor="/document/71538040/entry/2051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51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 г.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96A89" w:rsidRPr="00796A89" w:rsidTr="00796A8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96A89" w:rsidRPr="00796A89" w:rsidRDefault="00796A89" w:rsidP="0079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8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796A89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96A89" w:rsidRPr="00796A89" w:rsidRDefault="00796A89" w:rsidP="0079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89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hyperlink r:id="rId28" w:anchor="/document/71538040/entry/5" w:history="1">
        <w:r w:rsidRPr="00796A89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 16 мая 2017 г., за исключением </w:t>
      </w:r>
      <w:hyperlink r:id="rId29" w:anchor="/document/71538040/entry/1049" w:history="1">
        <w:r w:rsidRPr="00796A89">
          <w:rPr>
            <w:rFonts w:ascii="Times New Roman" w:hAnsi="Times New Roman" w:cs="Times New Roman"/>
            <w:sz w:val="28"/>
            <w:szCs w:val="28"/>
          </w:rPr>
          <w:t>пункта 49</w:t>
        </w:r>
      </w:hyperlink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</w:p>
    <w:p w:rsidR="00796A89" w:rsidRPr="00796A89" w:rsidRDefault="00796A89" w:rsidP="00796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</w:t>
      </w:r>
      <w:r w:rsidRPr="00796A89">
        <w:rPr>
          <w:rFonts w:ascii="Times New Roman" w:hAnsi="Times New Roman" w:cs="Times New Roman"/>
          <w:b/>
          <w:sz w:val="28"/>
          <w:szCs w:val="28"/>
        </w:rPr>
        <w:br/>
        <w:t>процедур в сфере строительства линейных объектов водоснабжения и водоотведения</w:t>
      </w:r>
      <w:r w:rsidRPr="00796A89">
        <w:rPr>
          <w:rFonts w:ascii="Times New Roman" w:hAnsi="Times New Roman" w:cs="Times New Roman"/>
          <w:b/>
          <w:sz w:val="28"/>
          <w:szCs w:val="28"/>
        </w:rPr>
        <w:br/>
      </w:r>
      <w:r w:rsidRPr="00796A89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30" w:anchor="/document/71538040/entry/0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7 ноября 2016 г. N 1138)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>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 февраля, 5 июня, 1 декабря 2018 г., 6 июля, 1 августа 2019 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I. Процедуры, предусмотренные нормативными правовыми актами Российской Федерации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Наименование изменено с 14 декабря 2018 г. - </w:t>
      </w:r>
      <w:hyperlink r:id="rId31" w:anchor="/document/72119888/entry/100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32" w:anchor="/document/77674854/entry/1110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1. Процедуры, связанные с предоставлением прав на земельный участок и подготовкой документации по планировке территории (применяются, в том числе в отношении лесных участков,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3. Организация и проведение аукциона на право заключения договора о комплексном развитии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4. Заключение договора о комплексном развитии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5 изменен с 16 июня 2018 г. - </w:t>
      </w:r>
      <w:hyperlink r:id="rId33" w:anchor="/document/71962586/entry/104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5 июня 2018 г. N 653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34" w:anchor="/document/77664819/entry/100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5. 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6 изменен с 16 июня 2018 г. - </w:t>
      </w:r>
      <w:hyperlink r:id="rId35" w:anchor="/document/71962586/entry/104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5 июня 2018 г. N 653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36" w:anchor="/document/77664819/entry/100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7. Принятие решения о подготовке документации по планировке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8. Утверждение документации по планировке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9. Заключение дополнительного соглашения к договору о комплексном освоении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10 изменен с 16 июня 2018 г. - </w:t>
      </w:r>
      <w:hyperlink r:id="rId37" w:anchor="/document/71962586/entry/104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5 июня 2018 г. N 653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38" w:anchor="/document/77664819/entry/101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11. Заключение дополнительного соглашения к договору о комплексном развитии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12. Организация и проведение аукциона на право заключения договора о развитии застроенной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13. Заключение договора о развитии застроенной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14. Предоставление межевого плана.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16. Принятие решения о предварительном согласовании предоставления земельного участка.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17. Постановка на государственный кадастровый учет объекта недвижимости - земельного участка.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18. Заключение договора аренды земельного участка, находящегося в государственной или муниципальной собственности.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20. Принятие решения об изъятии земельных участков для государственных или муниципальных нужд.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25. Государственная регистрация сервитута.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26. Исключен с 14 декабря 2018 г. - </w:t>
      </w:r>
      <w:hyperlink r:id="rId39" w:anchor="/document/72119888/entry/1001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40" w:anchor="/document/77674854/entry/102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27. Предоставление согласования размещения объектов в границах полосы отвода железных дорог.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30 изменен с 17 июля 2019 г. - </w:t>
      </w:r>
      <w:hyperlink r:id="rId41" w:anchor="/document/72290008/entry/1003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42" w:anchor="/document/77682292/entry/103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30. Принятие решения об установлении публичного сервитута.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31 изменен с 17 июля 2019 г. - </w:t>
      </w:r>
      <w:hyperlink r:id="rId43" w:anchor="/document/72290008/entry/1003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44" w:anchor="/document/77682292/entry/103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31. Заключение соглашения об осуществлении публичного сервитута.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Наименование изменено с 14 декабря 2018 г. - </w:t>
      </w:r>
      <w:hyperlink r:id="rId45" w:anchor="/document/72119888/entry/10012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46" w:anchor="/document/77674854/entry/1120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</w:t>
      </w:r>
      <w:hyperlink r:id="rId47" w:anchor="/document/71538040/entry/11100" w:history="1">
        <w:r w:rsidRPr="00796A89">
          <w:rPr>
            <w:rFonts w:ascii="Times New Roman" w:hAnsi="Times New Roman" w:cs="Times New Roman"/>
            <w:sz w:val="28"/>
            <w:szCs w:val="28"/>
          </w:rPr>
          <w:t>подразделе 1 раздела 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настоящего перечня, применяемым в отношении лесных участков)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32. Утверждение проектной документации лесного участка.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33. Заключение договора аренды лесного участка.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34. Утверждение положительного заключения государственной или муниципальной экспертизы проекта освоения лесов.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35. Направление </w:t>
      </w:r>
      <w:hyperlink r:id="rId48" w:anchor="/document/70880874/entry/26" w:history="1">
        <w:r w:rsidRPr="00796A89">
          <w:rPr>
            <w:rFonts w:ascii="Times New Roman" w:hAnsi="Times New Roman" w:cs="Times New Roman"/>
            <w:sz w:val="28"/>
            <w:szCs w:val="28"/>
          </w:rPr>
          <w:t>лесной декларации</w:t>
        </w:r>
      </w:hyperlink>
      <w:r w:rsidRPr="00796A89">
        <w:rPr>
          <w:rFonts w:ascii="Times New Roman" w:hAnsi="Times New Roman" w:cs="Times New Roman"/>
          <w:sz w:val="28"/>
          <w:szCs w:val="28"/>
        </w:rPr>
        <w:t>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36. Направление </w:t>
      </w:r>
      <w:hyperlink r:id="rId49" w:anchor="/document/71843496/entry/2000" w:history="1">
        <w:r w:rsidRPr="00796A8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об использовании лесов.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37 изменен с 14 декабря 2018 г. - </w:t>
      </w:r>
      <w:hyperlink r:id="rId50" w:anchor="/document/72119888/entry/10012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51" w:anchor="/document/77674854/entry/1037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37. Направление </w:t>
      </w:r>
      <w:hyperlink r:id="rId52" w:anchor="/document/71687422/entry/2000" w:history="1">
        <w:r w:rsidRPr="00796A8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об охране лесов от пожаров.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Подраздел 2 дополнен пунктом 37.1 с 14 декабря 2018 г. - </w:t>
      </w:r>
      <w:hyperlink r:id="rId53" w:anchor="/document/72119888/entry/10012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37.1. Направление </w:t>
      </w:r>
      <w:hyperlink r:id="rId54" w:anchor="/document/71687422/entry/6000" w:history="1">
        <w:r w:rsidRPr="00796A8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 защите лесов.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Подраздел 2 дополнен пунктом 37.2 с 14 декабря 2018 г. - </w:t>
      </w:r>
      <w:hyperlink r:id="rId55" w:anchor="/document/72119888/entry/10012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37.2. Направление отчета об охране лесов от загрязнения и иного негативного воздействия.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38. Направление </w:t>
      </w:r>
      <w:hyperlink r:id="rId56" w:anchor="/document/71844396/entry/2000" w:history="1">
        <w:r w:rsidRPr="00796A8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о воспроизводстве лесов и лесоразведении.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3. Процедуры, связанные с заключением договоров водопользования или принятием решений о предоставлении водного объекта в пользование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40. Предоставление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субъекта Российской Федерации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42. Заключение договора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о задатке в целях участия в аукционе по приобретению права на заключение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договора водопользования.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43. Заключение договора водопользования.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45. Принятие решения о предоставлении в пользование водного объекта.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47. Разработка и утверждение нормативов допустимых сбросов.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49 настоящего Перечня </w:t>
      </w:r>
      <w:hyperlink r:id="rId57" w:anchor="/document/71538040/entry/5" w:history="1">
        <w:r w:rsidRPr="00796A89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 1 января 2019 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49.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4. Процедуры, связанные с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недропользованием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Подраздел 4 дополнен пунктом 50.1 с 14 декабря 2018 г. - </w:t>
      </w:r>
      <w:hyperlink r:id="rId58" w:anchor="/document/72119888/entry/100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декабря 2018 г. N 1469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50.1. Предоставление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51.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55. Предоставление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решения органа исполнительной власти субъекта Российской Федерации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5. Процедуры, связанные с архитектурно-строительным проектированием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56. Предоставление согласования специальных технических условий с МЧС России.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57. Предоставление согласования специальных технических условий для подготовки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58 изменен с 13 августа 2019 г. - </w:t>
      </w:r>
      <w:hyperlink r:id="rId59" w:anchor="/document/72365048/entry/101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60" w:anchor="/document/77683887/entry/1058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58.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59. Предоставление положительного заключения экспертизы результатов инженерных изысканий.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60. Предоставление положительного заключения экспертизы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61. Предоставление положительного заключения государственной экологической экспертизы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62. Утратил силу с 13 августа 2019 г. - </w:t>
      </w:r>
      <w:hyperlink r:id="rId61" w:anchor="/document/72365048/entry/101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62" w:anchor="/document/77683887/entry/106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63 изменен с 8 мая 2018 г. - </w:t>
      </w:r>
      <w:hyperlink r:id="rId63" w:anchor="/document/71873008/entry/10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64" w:anchor="/document/57423377/entry/106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</w:t>
      </w:r>
      <w:hyperlink r:id="rId65" w:anchor="/document/12138258/entry/0" w:history="1">
        <w:r w:rsidRPr="00796A89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Российской Федерации, не приводят к увеличению сметы на его строительство или реконструкцию (в сопоставимых ценах).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64. Предоставление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заключения уполномоченного органа охраны объектов культурного наследия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65. Предоставление заключения государственной историко-культурной экспертизы.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6. Процедуры, связанные с осуществлением строительства, реконструкции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72 изменен с 17 июля 2019 г. - </w:t>
      </w:r>
      <w:hyperlink r:id="rId66" w:anchor="/document/72290008/entry/1003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67" w:anchor="/document/77682292/entry/107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73. Предоставление решения о согласовании осуществления действий в охранных зонах объектов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75. Предоставление разрешения на производство работ в охранной зоне магистрального трубопровода.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76. Предоставление разрешения на производство работ в охранной зоне газораспределительной сети.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5. Процедуры, связанные с заключением договоров подключения (технологического присоединения) объектов к сетям инженерно-технического обеспечения, а также с архитектурно-строительным проектированием (применяются в случаях, предусмотренных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60. Заключение договора о технологическом присоединении к электрическим сетям.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62. Заключение договора о подключении (технологическом присоединении) к системе теплоснабжения.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63. Утратил силу с 8 мая 2018 г. - </w:t>
      </w:r>
      <w:hyperlink r:id="rId68" w:anchor="/document/71873008/entry/10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69" w:anchor="/document/57423377/entry/206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70. Предоставление технических условий на подключение (технологическое присоединение) к сетям газораспределения.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71. Заключение договора о подключении (технологическом присоединении) к сети газораспределения.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72. Утратил силу с 8 мая 2018 г. - </w:t>
      </w:r>
      <w:hyperlink r:id="rId70" w:anchor="/document/71873008/entry/10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71" w:anchor="/document/57423377/entry/207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73. Утратил силу с 8 мая 2018 г. - </w:t>
      </w:r>
      <w:hyperlink r:id="rId72" w:anchor="/document/71873008/entry/10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73" w:anchor="/document/57423377/entry/207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74. Утратил силу с 8 мая 2018 г. - </w:t>
      </w:r>
      <w:hyperlink r:id="rId74" w:anchor="/document/71873008/entry/10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75" w:anchor="/document/57423377/entry/207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75. Предоставление согласования специальных технических условий с МЧС России.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76. Предоставление согласования специальных технических условий для подготовки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77 изменен с 13 августа 2019 г. - </w:t>
      </w:r>
      <w:hyperlink r:id="rId76" w:anchor="/document/72365048/entry/1012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77" w:anchor="/document/77683887/entry/2077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77.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78. Предоставление согласования отступления от условий подключения к системе теплоснабжения.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79. Утратил силу с 8 мая 2018 г. - </w:t>
      </w:r>
      <w:hyperlink r:id="rId78" w:anchor="/document/71873008/entry/10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79" w:anchor="/document/57423377/entry/207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80. Предоставление положительного заключения экспертизы результатов инженерных изысканий.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81. Предоставление санитарно-эпидемиологического заключения на проект обоснования границ санитарно-защитной зоны.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82. Предоставление положительного заключения экспертизы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83. Предоставление положительного заключения государственной экологической экспертизы проектной документации.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84. Утратил силу с 13 августа 2019 г. - </w:t>
      </w:r>
      <w:hyperlink r:id="rId80" w:anchor="/document/72365048/entry/1012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1" w:anchor="/document/77683887/entry/208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85. Предоставление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заключения уполномоченного органа охраны объектов культурного наследия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86 изменен с 8 мая 2018 г. - </w:t>
      </w:r>
      <w:hyperlink r:id="rId82" w:anchor="/document/71873008/entry/104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3" w:anchor="/document/57423377/entry/208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кодексом Российской Федерации, не приводят к увеличению сметы на его строительство или реконструкцию (в сопоставимых ценах).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87. Предоставление заключения государственной историко-культурной экспертизы.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89. Утратил силу с 8 мая 2018 г. - </w:t>
      </w:r>
      <w:hyperlink r:id="rId84" w:anchor="/document/71873008/entry/107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5" w:anchor="/document/57423377/entry/208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90. Утратил силу с 8 мая 2018 г. - </w:t>
      </w:r>
      <w:hyperlink r:id="rId86" w:anchor="/document/71873008/entry/107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7" w:anchor="/document/57423377/entry/209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6. Процедуры, связанные с осуществлением строительства, реконструкции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91 изменен с 17 июля 2019 г. - </w:t>
      </w:r>
      <w:hyperlink r:id="rId88" w:anchor="/document/72290008/entry/10032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89" w:anchor="/document/77682292/entry/209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92. Предоставление решения о согласовании осуществления действий в охранных зонах объектов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93. Предоставление разрешения на производство работ в охранной зоне магистрального трубопровода.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94. Предоставление разрешения на производство работ в охранной зоне газораспределительной сети.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95. Предоставление разрешения на производство работ в охранной зоне геодезического пункта.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96. Предоставление согласия на производство работ, связанны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х с вскр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>ытием грунта в охранной зоне линии связи или линии радиофикации.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97. Предоставление разрешения на строительство.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98. Утратил силу с 13 августа 2019 г. - </w:t>
      </w:r>
      <w:hyperlink r:id="rId90" w:anchor="/document/72365048/entry/1012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1" w:anchor="/document/77683887/entry/2098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Пункт 99 изменен с 13 августа 2019 г. - </w:t>
      </w:r>
      <w:hyperlink r:id="rId92" w:anchor="/document/72365048/entry/10124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3" w:anchor="/document/77683887/entry/209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99.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100. Утратил силу с 13 августа 2019 г. - </w:t>
      </w:r>
      <w:hyperlink r:id="rId94" w:anchor="/document/72365048/entry/1012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5" w:anchor="/document/77683887/entry/210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101. Заключение договора об осуществлении временного технологического присоединения к электрическим сетям.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102. Заключение договора горячего водоснабжения строящегося (не введенного в эксплуатацию) объекта на период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103. Заключение договора холодного водоснабжения в отношении строящегося объекта на период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104. Заключение договора водоотведения в отношении строящегося объекта на период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105. Направление извещения о начале строительства, реконструкции объекта капитального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106. Направление извещения о возникновении аварийной ситуации на объекте капитального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107. Направление извещения об обнаружении объекта, обладающего признаками объекта культурного наследия.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108. Направление извещения о сроках завершения работ, которые подлежат проверке.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109. Проведение проверок государственного строительного надзора.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110. Проведение проверок государственного экологического надзора.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112. Направление извещения об устранении нарушений.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7. Процедуры, связанные с предоставлением разрешения на ввод объекта в эксплуатацию, государственной регистрацией прав на построенный объект, заключением договоров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>-, газоснабжения и водоотведения (применяются в случаях, установленных нормативными правовыми актами Российской Федерации)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114. Утратил силу с 8 мая 2018 г. - </w:t>
      </w:r>
      <w:hyperlink r:id="rId96" w:anchor="/document/71873008/entry/107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7" w:anchor="/document/57423377/entry/211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115 изменен с 8 мая 2018 г. - </w:t>
      </w:r>
      <w:hyperlink r:id="rId98" w:anchor="/document/71873008/entry/108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99" w:anchor="/document/57423377/entry/211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115.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116. Утратил силу с 8 мая 2018 г. - </w:t>
      </w:r>
      <w:hyperlink r:id="rId100" w:anchor="/document/71873008/entry/109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1" w:anchor="/document/57423377/entry/211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117. Уведомление о готовности на ввод в эксплуатацию объектов.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118.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119. Утратил силу с 8 мая 2018 г. - </w:t>
      </w:r>
      <w:hyperlink r:id="rId102" w:anchor="/document/71873008/entry/109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3" w:anchor="/document/57423377/entry/211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120. Утратил силу с 8 мая 2018 г. - </w:t>
      </w:r>
      <w:hyperlink r:id="rId104" w:anchor="/document/71873008/entry/109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5" w:anchor="/document/57423377/entry/212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121 изменен с 8 мая 2018 г. - </w:t>
      </w:r>
      <w:hyperlink r:id="rId106" w:anchor="/document/71873008/entry/110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7" w:anchor="/document/57423377/entry/212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121. Подписание акта об осуществлении технологического присоединения.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122.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123. Утратил силу с 8 мая 2018 г. - </w:t>
      </w:r>
      <w:hyperlink r:id="rId108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09" w:anchor="/document/57423377/entry/212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125. Утратил силу с 8 мая 2018 г. - </w:t>
      </w:r>
      <w:hyperlink r:id="rId110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1" w:anchor="/document/57423377/entry/212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126. Утратил силу с 8 мая 2018 г. - </w:t>
      </w:r>
      <w:hyperlink r:id="rId112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3" w:anchor="/document/57423377/entry/212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127. Подписание акта о подключении объекта капитального строительства к системе теплоснабжения.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128. Утратил силу с 8 мая 2018 г. - </w:t>
      </w:r>
      <w:hyperlink r:id="rId114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5" w:anchor="/document/57423377/entry/2128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129. Заключение договора теплоснабжения.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130. Утратил силу с 8 мая 2018 г. - </w:t>
      </w:r>
      <w:hyperlink r:id="rId116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7" w:anchor="/document/57423377/entry/2130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131. Утратил силу с 8 мая 2018 г. - </w:t>
      </w:r>
      <w:hyperlink r:id="rId118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19" w:anchor="/document/57423377/entry/213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132. Утратил силу с 8 мая 2018 г. - </w:t>
      </w:r>
      <w:hyperlink r:id="rId120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21" w:anchor="/document/57423377/entry/213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133. Утратил силу с 8 мая 2018 г. - </w:t>
      </w:r>
      <w:hyperlink r:id="rId122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23" w:anchor="/document/57423377/entry/213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134. Утратил силу с 8 мая 2018 г. - </w:t>
      </w:r>
      <w:hyperlink r:id="rId124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25" w:anchor="/document/57423377/entry/213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135. Утратил силу с 8 мая 2018 г. - </w:t>
      </w:r>
      <w:hyperlink r:id="rId126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27" w:anchor="/document/57423377/entry/213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136. Утратил силу с 8 мая 2018 г. - </w:t>
      </w:r>
      <w:hyperlink r:id="rId128" w:anchor="/document/71873008/entry/111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29" w:anchor="/document/57423377/entry/2136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137 изменен с 8 мая 2018 г. - </w:t>
      </w:r>
      <w:hyperlink r:id="rId130" w:anchor="/document/71873008/entry/1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31" w:anchor="/document/57423377/entry/2137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137. Подписание акта о подключении (технологическом присоединении) объекта к централизованной системе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138. Заключение договора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139 изменен с 8 мая 2018 г. - </w:t>
      </w:r>
      <w:hyperlink r:id="rId132" w:anchor="/document/71873008/entry/112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33" w:anchor="/document/57423377/entry/213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139. Подписание акта о подключении (технологическом присоединении) объекта к централизованной системе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140. Заключение договора горячего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141. Утратил силу с 8 мая 2018 г. - </w:t>
      </w:r>
      <w:hyperlink r:id="rId134" w:anchor="/document/71873008/entry/1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35" w:anchor="/document/57423377/entry/214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142. Утратил силу с 8 мая 2018 г. - </w:t>
      </w:r>
      <w:hyperlink r:id="rId136" w:anchor="/document/71873008/entry/1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37" w:anchor="/document/57423377/entry/214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143. Утратил силу с 8 мая 2018 г. - </w:t>
      </w:r>
      <w:hyperlink r:id="rId138" w:anchor="/document/71873008/entry/113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39" w:anchor="/document/57423377/entry/2143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144 изменен с 8 мая 2018 г. - </w:t>
      </w:r>
      <w:hyperlink r:id="rId140" w:anchor="/document/71873008/entry/114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41" w:anchor="/document/57423377/entry/214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144. Подписание акта о подключении (технологическом присоединении) объекта к централизованной системе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145. Утратил силу с 8 мая 2018 г. - </w:t>
      </w:r>
      <w:hyperlink r:id="rId142" w:anchor="/document/71873008/entry/11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43" w:anchor="/document/57423377/entry/214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146. Заключение договора холодного водоснабжения.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147. Подписание акта о готовности сетей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148. Утратил силу с 8 мая 2018 г. - </w:t>
      </w:r>
      <w:hyperlink r:id="rId144" w:anchor="/document/71873008/entry/11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45" w:anchor="/document/57423377/entry/2148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149. Утратил силу с 8 мая 2018 г. - </w:t>
      </w:r>
      <w:hyperlink r:id="rId146" w:anchor="/document/71873008/entry/11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47" w:anchor="/document/57423377/entry/2149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150. Подписание акта о подключении (технологическом присоединении) к сети газораспределения.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151. Утратил силу с 8 мая 2018 г. - </w:t>
      </w:r>
      <w:hyperlink r:id="rId148" w:anchor="/document/71873008/entry/11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49" w:anchor="/document/57423377/entry/2151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152. Утратил силу с 8 мая 2018 г. - </w:t>
      </w:r>
      <w:hyperlink r:id="rId150" w:anchor="/document/71873008/entry/115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51" w:anchor="/document/57423377/entry/2152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153. Подписание акта о приемке газового оборудования и средств автоматики для проведения пусконаладочных работ.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154. Подписание акта комиссии о приемке газоиспользующего оборудования для проведения пусконаладочных работ.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155. Заключение договора поставки газа.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156. Предоставление технического плана здания, сооружения.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157. Предоставление заключения федерального государственного экологического надзора.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159. Предоставление разрешения на ввод объекта в эксплуатацию.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160. Присвоение адреса объекту капитального строительства.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161. Государственный кадастровый учет объекта недвижимости.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162. Принятие решений об установлении границ зоны с особыми условиями использования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164. Заключение договора обязательного страхования гражданской ответственности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2" w:anchor="/document/12177579/entry/0" w:history="1">
        <w:r w:rsidRPr="00796A8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аварии на опасном объекте.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165. Регистрация опасных производственных объектов в государственном реестре опасных производственных объектов.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167. Предоставление порубочного билета и (или) разрешения на пересадку деревьев и кустарников.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168. Предоставление разрешения на осуществление земляных работ.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169. Согласование схемы движения транспорта и пешеходов на период проведения работ на проезжей части.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172. Согласование проведения работ в технических и охранных зонах.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173. Выдача разрешения на перемещение отходов строительства, сноса зданий и сооружений, в том числе грунтов.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 xml:space="preserve">Пункт 174 изменен с 17 июля 2019 г. - </w:t>
      </w:r>
      <w:hyperlink r:id="rId153" w:anchor="/document/72290008/entry/100324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54" w:anchor="/document/77682292/entry/2174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174. Предоставление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Пункт 175 изменен с 17 июля 2019 г. - </w:t>
      </w:r>
      <w:hyperlink r:id="rId155" w:anchor="/document/72290008/entry/100324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hyperlink r:id="rId156" w:anchor="/document/77682292/entry/2175" w:history="1">
        <w:r w:rsidRPr="00796A89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r:id="rId157" w:anchor="/document/71538040/entry/5" w:history="1">
        <w:r w:rsidRPr="00796A89">
          <w:rPr>
            <w:rFonts w:ascii="Times New Roman" w:hAnsi="Times New Roman" w:cs="Times New Roman"/>
            <w:sz w:val="28"/>
            <w:szCs w:val="28"/>
          </w:rPr>
          <w:t>вступают в силу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 16 мая 2017 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Правила</w:t>
      </w:r>
      <w:r w:rsidRPr="00796A89">
        <w:rPr>
          <w:rFonts w:ascii="Times New Roman" w:hAnsi="Times New Roman" w:cs="Times New Roman"/>
          <w:sz w:val="28"/>
          <w:szCs w:val="28"/>
        </w:rPr>
        <w:br/>
        <w:t>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</w:t>
      </w:r>
      <w:r w:rsidRPr="00796A89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r:id="rId158" w:anchor="/document/71538040/entry/0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7 ноября 2016 г. N 1138)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внесения изменений в </w:t>
      </w:r>
      <w:hyperlink r:id="rId159" w:anchor="/document/71538040/entry/1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линейных объектов водоснабжения и водоотведения и </w:t>
      </w:r>
      <w:hyperlink r:id="rId160" w:anchor="/document/71538040/entry/2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</w:t>
      </w:r>
      <w:r w:rsidRPr="00796A89">
        <w:rPr>
          <w:rFonts w:ascii="Times New Roman" w:hAnsi="Times New Roman" w:cs="Times New Roman"/>
          <w:sz w:val="28"/>
          <w:szCs w:val="28"/>
        </w:rPr>
        <w:lastRenderedPageBreak/>
        <w:t>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перечни процедур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с приложением проектов актов субъектов Российской Федерации.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течение месяца со дня поступления предложений, указанных в </w:t>
      </w:r>
      <w:hyperlink r:id="rId161" w:anchor="/document/71538040/entry/3002" w:history="1">
        <w:r w:rsidRPr="00796A8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2" w:anchor="/document/71538040/entry/3003" w:history="1">
        <w:r w:rsidRPr="00796A8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Правил, обеспечивает рассмотрение поступивших предложений и при необходимости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Правительства Российской Федерации.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r:id="rId163" w:anchor="/document/71538040/entry/5" w:history="1">
        <w:r w:rsidRPr="00796A89">
          <w:rPr>
            <w:rFonts w:ascii="Times New Roman" w:hAnsi="Times New Roman" w:cs="Times New Roman"/>
            <w:sz w:val="28"/>
            <w:szCs w:val="28"/>
          </w:rPr>
          <w:t>вступают в силу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 16 мая 2017 г.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Правила</w:t>
      </w:r>
      <w:r w:rsidRPr="00796A89">
        <w:rPr>
          <w:rFonts w:ascii="Times New Roman" w:hAnsi="Times New Roman" w:cs="Times New Roman"/>
          <w:sz w:val="28"/>
          <w:szCs w:val="28"/>
        </w:rPr>
        <w:br/>
        <w:t>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</w:t>
      </w:r>
      <w:r w:rsidRPr="00796A89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r:id="rId164" w:anchor="/document/71538040/entry/0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РФ от 7 ноября 2016 г. N 1138)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ведения реестра описаний процедур, указанных в </w:t>
      </w:r>
      <w:hyperlink r:id="rId165" w:anchor="/document/71538040/entry/1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исчерпывающем перечне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линейных объектов водоснабжения и водоотведения, и реестра описаний процедур, указанных в </w:t>
      </w:r>
      <w:hyperlink r:id="rId166" w:anchor="/document/71538040/entry/2000" w:history="1">
        <w:r w:rsidRPr="00796A89">
          <w:rPr>
            <w:rFonts w:ascii="Times New Roman" w:hAnsi="Times New Roman" w:cs="Times New Roman"/>
            <w:sz w:val="28"/>
            <w:szCs w:val="28"/>
          </w:rPr>
          <w:t>исчерпывающем перечне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водоснабжения и водоотведения, за исключением линейных объектов, утвержденных </w:t>
      </w:r>
      <w:hyperlink r:id="rId167" w:anchor="/document/71538040/entry/0" w:history="1">
        <w:r w:rsidRPr="00796A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ноября 2016 г. N 1138 "Об исчерпывающих перечнях процедур в сфере строительства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объектов водоснабжения и водоотведения и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ведения реестров описаний процедур" (далее соответственно - перечни процедур, реестры описаний процедур).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8" w:anchor="/multilink/71538040/paragraph/332/number/0" w:history="1">
        <w:r w:rsidRPr="00796A8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реестров описаний процедур устанавливается Министерством строительства и жилищно-коммунального хозяйства Российской Федерации.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4. Реестры описаний процедур включают в себя следующие сведения: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а) наименование процедуры в соответствии с перечнем процедур;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водоснабжения и водоотведения (для процедур, включенных в </w:t>
      </w:r>
      <w:hyperlink r:id="rId169" w:anchor="/multilink/71538040/paragraph/335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водоснабжения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и водоотведения (для процедур, включенных в </w:t>
      </w:r>
      <w:hyperlink r:id="rId170" w:anchor="/multilink/71538040/paragraph/335/number/1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в </w:t>
      </w:r>
      <w:hyperlink r:id="rId171" w:anchor="/multilink/71538040/paragraph/336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</w:t>
      </w:r>
      <w:r w:rsidRPr="00796A89">
        <w:rPr>
          <w:rFonts w:ascii="Times New Roman" w:hAnsi="Times New Roman" w:cs="Times New Roman"/>
          <w:sz w:val="28"/>
          <w:szCs w:val="28"/>
        </w:rPr>
        <w:lastRenderedPageBreak/>
        <w:t>процедуры в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сфере строительства объектов водоснабжения и водоотведения (для процедур, включенных в </w:t>
      </w:r>
      <w:hyperlink r:id="rId172" w:anchor="/multilink/71538040/paragraph/336/number/1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r:id="rId173" w:anchor="/multilink/71538040/paragraph/337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r:id="rId174" w:anchor="/multilink/71538040/paragraph/337/number/1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процедур):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случаи, в которых требуется проведение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обязан представить для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перечень документов, получаемых заявителем в результате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основания для отказа в принятии заявления и требуемых документов для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основания для приостановления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796A8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96A89">
        <w:rPr>
          <w:rFonts w:ascii="Times New Roman" w:hAnsi="Times New Roman" w:cs="Times New Roman"/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срок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предельный срок представления заявителем документов, необходимых для проведения процедуры;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стоимость проведения процедуры для заявителя или порядок определения такой стоимости;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орган (организация), осуществляющий проведение процедуры.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r:id="rId175" w:anchor="/document/71538040/entry/4003" w:history="1">
        <w:r w:rsidRPr="00796A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Правил, сведения, предусмотренные </w:t>
      </w:r>
      <w:hyperlink r:id="rId176" w:anchor="/document/71538040/entry/4004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77" w:anchor="/multilink/71538040/paragraph/349/number/2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r:id="rId178" w:anchor="/multilink/71538040/paragraph/350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процедур;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r:id="rId179" w:anchor="/multilink/71538040/paragraph/351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>6. Министерство строительства и жилищно-коммунального хозяйства Российской Федерации вносит изменения в соответствующие реестры описаний процедур: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80" w:anchor="/multilink/71538040/paragraph/353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процедур, - не позднее 10 рабочих дней со дня внесения изменений в соответствующий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r:id="rId181" w:anchor="/document/71538040/entry/4004" w:history="1">
        <w:r w:rsidRPr="00796A8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82" w:anchor="/multilink/71538040/paragraph/354/number/0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r:id="rId183" w:anchor="/document/71538040/entry/4004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7. Реестры описаний процедур подлежат размещению на </w:t>
      </w:r>
      <w:hyperlink r:id="rId184" w:tgtFrame="_blank" w:history="1">
        <w:r w:rsidRPr="00796A8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796A89" w:rsidRPr="00796A89" w:rsidRDefault="00796A89" w:rsidP="00796A89">
      <w:pPr>
        <w:rPr>
          <w:rFonts w:ascii="Times New Roman" w:hAnsi="Times New Roman" w:cs="Times New Roman"/>
          <w:sz w:val="28"/>
          <w:szCs w:val="28"/>
        </w:rPr>
      </w:pPr>
      <w:r w:rsidRPr="00796A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96A89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85" w:anchor="/document/71538040/entry/4004" w:history="1">
        <w:r w:rsidRPr="00796A8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86" w:anchor="/multilink/71538040/paragraph/356/number/1" w:history="1">
        <w:r w:rsidRPr="00796A89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796A89">
        <w:rPr>
          <w:rFonts w:ascii="Times New Roman" w:hAnsi="Times New Roman" w:cs="Times New Roman"/>
          <w:sz w:val="28"/>
          <w:szCs w:val="28"/>
        </w:rPr>
        <w:t xml:space="preserve"> соответствующего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</w:t>
      </w:r>
      <w:r w:rsidRPr="00796A8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</w:t>
      </w:r>
      <w:proofErr w:type="gramEnd"/>
      <w:r w:rsidRPr="00796A89">
        <w:rPr>
          <w:rFonts w:ascii="Times New Roman" w:hAnsi="Times New Roman" w:cs="Times New Roman"/>
          <w:sz w:val="28"/>
          <w:szCs w:val="28"/>
        </w:rPr>
        <w:t xml:space="preserve"> изменений в реестры описаний процедур.</w:t>
      </w:r>
    </w:p>
    <w:p w:rsidR="00C10CA3" w:rsidRDefault="00C10CA3"/>
    <w:sectPr w:rsidR="00C10CA3" w:rsidSect="00C1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6A89"/>
    <w:rsid w:val="002B2283"/>
    <w:rsid w:val="00796A89"/>
    <w:rsid w:val="00C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7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4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4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4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97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6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3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40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70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6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2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08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94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29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86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00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08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1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6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3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8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4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08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81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58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9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1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20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20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06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14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8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13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7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70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18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53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85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96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58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2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41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6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92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2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53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38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83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05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28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06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8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63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6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5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61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82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3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94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03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2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02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5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86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2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0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37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48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80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77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70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2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22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8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2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36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15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27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43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41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32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15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54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66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0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67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17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96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54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42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37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54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49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655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22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15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45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44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0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08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99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19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38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25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29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97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9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99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0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7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94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87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14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21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22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2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42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8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45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53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51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38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00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7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55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32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43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02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63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57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76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79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32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8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61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37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9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61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8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5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61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12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82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6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49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01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02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69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87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33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47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151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45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78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20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72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63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41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90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0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8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6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67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370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3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24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0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52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40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771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3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26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18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5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89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84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53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0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7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84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70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3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54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9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86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30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79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47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5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04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63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90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47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59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2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89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87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44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17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4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5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54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34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52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47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79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35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75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42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1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7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00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7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8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62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8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97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1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54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2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55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4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29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0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82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73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66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89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2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25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31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2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05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89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69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16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79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158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22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63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03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1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03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41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2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12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39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97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04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04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72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3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3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16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6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52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45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52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22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5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9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45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04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36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28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5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33" Type="http://schemas.openxmlformats.org/officeDocument/2006/relationships/hyperlink" Target="http://mobileonline.garant.ru/" TargetMode="External"/><Relationship Id="rId138" Type="http://schemas.openxmlformats.org/officeDocument/2006/relationships/hyperlink" Target="http://mobileonline.garant.ru/" TargetMode="External"/><Relationship Id="rId154" Type="http://schemas.openxmlformats.org/officeDocument/2006/relationships/hyperlink" Target="http://mobileonline.garant.ru/" TargetMode="External"/><Relationship Id="rId159" Type="http://schemas.openxmlformats.org/officeDocument/2006/relationships/hyperlink" Target="http://mobileonline.garant.ru/" TargetMode="External"/><Relationship Id="rId175" Type="http://schemas.openxmlformats.org/officeDocument/2006/relationships/hyperlink" Target="http://mobileonline.garant.ru/" TargetMode="External"/><Relationship Id="rId170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107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hyperlink" Target="http://mobileonline.garant.ru/" TargetMode="External"/><Relationship Id="rId128" Type="http://schemas.openxmlformats.org/officeDocument/2006/relationships/hyperlink" Target="http://mobileonline.garant.ru/" TargetMode="External"/><Relationship Id="rId144" Type="http://schemas.openxmlformats.org/officeDocument/2006/relationships/hyperlink" Target="http://mobileonline.garant.ru/" TargetMode="External"/><Relationship Id="rId149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160" Type="http://schemas.openxmlformats.org/officeDocument/2006/relationships/hyperlink" Target="http://mobileonline.garant.ru/" TargetMode="External"/><Relationship Id="rId165" Type="http://schemas.openxmlformats.org/officeDocument/2006/relationships/hyperlink" Target="http://mobileonline.garant.ru/" TargetMode="External"/><Relationship Id="rId181" Type="http://schemas.openxmlformats.org/officeDocument/2006/relationships/hyperlink" Target="http://mobileonline.garant.ru/" TargetMode="External"/><Relationship Id="rId186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134" Type="http://schemas.openxmlformats.org/officeDocument/2006/relationships/hyperlink" Target="http://mobileonline.garant.ru/" TargetMode="External"/><Relationship Id="rId139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150" Type="http://schemas.openxmlformats.org/officeDocument/2006/relationships/hyperlink" Target="http://mobileonline.garant.ru/" TargetMode="External"/><Relationship Id="rId155" Type="http://schemas.openxmlformats.org/officeDocument/2006/relationships/hyperlink" Target="http://mobileonline.garant.ru/" TargetMode="External"/><Relationship Id="rId171" Type="http://schemas.openxmlformats.org/officeDocument/2006/relationships/hyperlink" Target="http://mobileonline.garant.ru/" TargetMode="External"/><Relationship Id="rId176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24" Type="http://schemas.openxmlformats.org/officeDocument/2006/relationships/hyperlink" Target="http://mobileonline.garant.ru/" TargetMode="External"/><Relationship Id="rId129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40" Type="http://schemas.openxmlformats.org/officeDocument/2006/relationships/hyperlink" Target="http://mobileonline.garant.ru/" TargetMode="External"/><Relationship Id="rId145" Type="http://schemas.openxmlformats.org/officeDocument/2006/relationships/hyperlink" Target="http://mobileonline.garant.ru/" TargetMode="External"/><Relationship Id="rId161" Type="http://schemas.openxmlformats.org/officeDocument/2006/relationships/hyperlink" Target="http://mobileonline.garant.ru/" TargetMode="External"/><Relationship Id="rId166" Type="http://schemas.openxmlformats.org/officeDocument/2006/relationships/hyperlink" Target="http://mobileonline.garant.ru/" TargetMode="External"/><Relationship Id="rId182" Type="http://schemas.openxmlformats.org/officeDocument/2006/relationships/hyperlink" Target="http://mobileonline.garant.ru/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130" Type="http://schemas.openxmlformats.org/officeDocument/2006/relationships/hyperlink" Target="http://mobileonline.garant.ru/" TargetMode="External"/><Relationship Id="rId135" Type="http://schemas.openxmlformats.org/officeDocument/2006/relationships/hyperlink" Target="http://mobileonline.garant.ru/" TargetMode="External"/><Relationship Id="rId151" Type="http://schemas.openxmlformats.org/officeDocument/2006/relationships/hyperlink" Target="http://mobileonline.garant.ru/" TargetMode="External"/><Relationship Id="rId156" Type="http://schemas.openxmlformats.org/officeDocument/2006/relationships/hyperlink" Target="http://mobileonline.garant.ru/" TargetMode="External"/><Relationship Id="rId177" Type="http://schemas.openxmlformats.org/officeDocument/2006/relationships/hyperlink" Target="http://mobileonline.garant.ru/" TargetMode="External"/><Relationship Id="rId172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125" Type="http://schemas.openxmlformats.org/officeDocument/2006/relationships/hyperlink" Target="http://mobileonline.garant.ru/" TargetMode="External"/><Relationship Id="rId141" Type="http://schemas.openxmlformats.org/officeDocument/2006/relationships/hyperlink" Target="http://mobileonline.garant.ru/" TargetMode="External"/><Relationship Id="rId146" Type="http://schemas.openxmlformats.org/officeDocument/2006/relationships/hyperlink" Target="http://mobileonline.garant.ru/" TargetMode="External"/><Relationship Id="rId167" Type="http://schemas.openxmlformats.org/officeDocument/2006/relationships/hyperlink" Target="http://mobileonline.garant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162" Type="http://schemas.openxmlformats.org/officeDocument/2006/relationships/hyperlink" Target="http://mobileonline.garant.ru/" TargetMode="External"/><Relationship Id="rId183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Relationship Id="rId131" Type="http://schemas.openxmlformats.org/officeDocument/2006/relationships/hyperlink" Target="http://mobileonline.garant.ru/" TargetMode="External"/><Relationship Id="rId136" Type="http://schemas.openxmlformats.org/officeDocument/2006/relationships/hyperlink" Target="http://mobileonline.garant.ru/" TargetMode="External"/><Relationship Id="rId157" Type="http://schemas.openxmlformats.org/officeDocument/2006/relationships/hyperlink" Target="http://mobileonline.garant.ru/" TargetMode="External"/><Relationship Id="rId178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152" Type="http://schemas.openxmlformats.org/officeDocument/2006/relationships/hyperlink" Target="http://mobileonline.garant.ru/" TargetMode="External"/><Relationship Id="rId173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126" Type="http://schemas.openxmlformats.org/officeDocument/2006/relationships/hyperlink" Target="http://mobileonline.garant.ru/" TargetMode="External"/><Relationship Id="rId147" Type="http://schemas.openxmlformats.org/officeDocument/2006/relationships/hyperlink" Target="http://mobileonline.garant.ru/" TargetMode="External"/><Relationship Id="rId16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142" Type="http://schemas.openxmlformats.org/officeDocument/2006/relationships/hyperlink" Target="http://mobileonline.garant.ru/" TargetMode="External"/><Relationship Id="rId163" Type="http://schemas.openxmlformats.org/officeDocument/2006/relationships/hyperlink" Target="http://mobileonline.garant.ru/" TargetMode="External"/><Relationship Id="rId184" Type="http://schemas.openxmlformats.org/officeDocument/2006/relationships/hyperlink" Target="http://www.minstroyrf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137" Type="http://schemas.openxmlformats.org/officeDocument/2006/relationships/hyperlink" Target="http://mobileonline.garant.ru/" TargetMode="External"/><Relationship Id="rId158" Type="http://schemas.openxmlformats.org/officeDocument/2006/relationships/hyperlink" Target="http://mobileonline.garant.ru/" TargetMode="External"/><Relationship Id="rId20" Type="http://schemas.openxmlformats.org/officeDocument/2006/relationships/hyperlink" Target="http://www.minstroyrf.ru/" TargetMode="External"/><Relationship Id="rId41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32" Type="http://schemas.openxmlformats.org/officeDocument/2006/relationships/hyperlink" Target="http://mobileonline.garant.ru/" TargetMode="External"/><Relationship Id="rId153" Type="http://schemas.openxmlformats.org/officeDocument/2006/relationships/hyperlink" Target="http://mobileonline.garant.ru/" TargetMode="External"/><Relationship Id="rId174" Type="http://schemas.openxmlformats.org/officeDocument/2006/relationships/hyperlink" Target="http://mobileonline.garant.ru/" TargetMode="External"/><Relationship Id="rId179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27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122" Type="http://schemas.openxmlformats.org/officeDocument/2006/relationships/hyperlink" Target="http://mobileonline.garant.ru/" TargetMode="External"/><Relationship Id="rId143" Type="http://schemas.openxmlformats.org/officeDocument/2006/relationships/hyperlink" Target="http://mobileonline.garant.ru/" TargetMode="External"/><Relationship Id="rId148" Type="http://schemas.openxmlformats.org/officeDocument/2006/relationships/hyperlink" Target="http://mobileonline.garant.ru/" TargetMode="External"/><Relationship Id="rId164" Type="http://schemas.openxmlformats.org/officeDocument/2006/relationships/hyperlink" Target="http://mobileonline.garant.ru/" TargetMode="External"/><Relationship Id="rId169" Type="http://schemas.openxmlformats.org/officeDocument/2006/relationships/hyperlink" Target="http://mobileonline.garant.ru/" TargetMode="External"/><Relationship Id="rId18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8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8944</Words>
  <Characters>50981</Characters>
  <Application>Microsoft Office Word</Application>
  <DocSecurity>0</DocSecurity>
  <Lines>424</Lines>
  <Paragraphs>119</Paragraphs>
  <ScaleCrop>false</ScaleCrop>
  <Company/>
  <LinksUpToDate>false</LinksUpToDate>
  <CharactersWithSpaces>59806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t.barynkina</dc:creator>
  <cp:lastModifiedBy>t.barynkina</cp:lastModifiedBy>
  <cp:revision>2</cp:revision>
  <dcterms:created xsi:type="dcterms:W3CDTF">2020-01-15T05:30:00Z</dcterms:created>
  <dcterms:modified xsi:type="dcterms:W3CDTF">2020-01-15T05:30:00Z</dcterms:modified>
</cp:coreProperties>
</file>