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BA" w:rsidRPr="005C78BA" w:rsidRDefault="005C78BA" w:rsidP="005C7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BA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28 марта 2017 г. N 346</w:t>
      </w:r>
      <w:r w:rsidRPr="005C78BA">
        <w:rPr>
          <w:rFonts w:ascii="Times New Roman" w:hAnsi="Times New Roman" w:cs="Times New Roman"/>
          <w:b/>
          <w:sz w:val="28"/>
          <w:szCs w:val="28"/>
        </w:rPr>
        <w:br/>
        <w:t>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5C78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78BA">
        <w:rPr>
          <w:rFonts w:ascii="Times New Roman" w:hAnsi="Times New Roman" w:cs="Times New Roman"/>
          <w:sz w:val="28"/>
          <w:szCs w:val="28"/>
        </w:rPr>
        <w:t>: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6 февраля 2018 г., 1 августа 2019 г.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anchor="/document/12138258/entry/6020" w:history="1">
        <w:r w:rsidRPr="005C78BA">
          <w:rPr>
            <w:rFonts w:ascii="Times New Roman" w:hAnsi="Times New Roman" w:cs="Times New Roman"/>
            <w:sz w:val="28"/>
            <w:szCs w:val="28"/>
          </w:rPr>
          <w:t>частью 2 статьи 6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Пункт 1 настоящего постановления </w:t>
      </w:r>
      <w:hyperlink r:id="rId5" w:anchor="/document/71642378/entry/5" w:history="1">
        <w:r w:rsidRPr="005C78BA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с 30 сентября 2017 г.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1. Утвердить прилагаемые: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6" w:anchor="/document/71642378/entry/1000" w:history="1">
        <w:r w:rsidRPr="005C78BA">
          <w:rPr>
            <w:rFonts w:ascii="Times New Roman" w:hAnsi="Times New Roman" w:cs="Times New Roman"/>
            <w:sz w:val="28"/>
            <w:szCs w:val="28"/>
          </w:rPr>
          <w:t>исчерпывающий перечень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процедур в сфере строительства объектов капитального строительства нежилого назначения;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7" w:anchor="/document/71642378/entry/2000" w:history="1">
        <w:r w:rsidRPr="005C78B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внесения изменений в исчерпывающий перечень процедур в сфере строительства объектов капитального строительства нежилого назначения;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8" w:anchor="/document/71642378/entry/3000" w:history="1">
        <w:r w:rsidRPr="005C78B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ведения реестра описаний процедур, указанных в исчерпывающем перечне процедур в сфере строительства объектов капитального строительства нежилого назначения.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5C78BA">
        <w:rPr>
          <w:rFonts w:ascii="Times New Roman" w:hAnsi="Times New Roman" w:cs="Times New Roman"/>
          <w:sz w:val="28"/>
          <w:szCs w:val="28"/>
        </w:rPr>
        <w:t>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 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перечне процедур, предусмотренном</w:t>
      </w:r>
      <w:proofErr w:type="gramEnd"/>
      <w:r w:rsidRPr="005C78B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71642378/entry/1" w:history="1">
        <w:r w:rsidRPr="005C78BA">
          <w:rPr>
            <w:rFonts w:ascii="Times New Roman" w:hAnsi="Times New Roman" w:cs="Times New Roman"/>
            <w:sz w:val="28"/>
            <w:szCs w:val="28"/>
          </w:rPr>
          <w:t>пунктом 1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C78BA">
        <w:rPr>
          <w:rFonts w:ascii="Times New Roman" w:hAnsi="Times New Roman" w:cs="Times New Roman"/>
          <w:sz w:val="28"/>
          <w:szCs w:val="28"/>
        </w:rPr>
        <w:t xml:space="preserve"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 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 и муниципальными правовыми актами, в перечень процедур, предусмотренный </w:t>
      </w:r>
      <w:hyperlink r:id="rId10" w:anchor="/document/71642378/entry/1" w:history="1">
        <w:r w:rsidRPr="005C78BA">
          <w:rPr>
            <w:rFonts w:ascii="Times New Roman" w:hAnsi="Times New Roman" w:cs="Times New Roman"/>
            <w:sz w:val="28"/>
            <w:szCs w:val="28"/>
          </w:rPr>
          <w:t>пунктом 1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  <w:proofErr w:type="gramEnd"/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lastRenderedPageBreak/>
        <w:t>4. Министерству строительства и жилищно-коммунального хозяйства Российской Федерации: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в месячный срок со дня получения предложений, указанных в </w:t>
      </w:r>
      <w:hyperlink r:id="rId11" w:anchor="/document/71642378/entry/3" w:history="1">
        <w:r w:rsidRPr="005C78BA">
          <w:rPr>
            <w:rFonts w:ascii="Times New Roman" w:hAnsi="Times New Roman" w:cs="Times New Roman"/>
            <w:sz w:val="28"/>
            <w:szCs w:val="28"/>
          </w:rPr>
          <w:t>пункте 3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представить в Правительство Российской Федерации в установленном порядке предложения о внесении изменений в перечень процедур, предусмотренный </w:t>
      </w:r>
      <w:hyperlink r:id="rId12" w:anchor="/document/71642378/entry/1" w:history="1">
        <w:r w:rsidRPr="005C78BA">
          <w:rPr>
            <w:rFonts w:ascii="Times New Roman" w:hAnsi="Times New Roman" w:cs="Times New Roman"/>
            <w:sz w:val="28"/>
            <w:szCs w:val="28"/>
          </w:rPr>
          <w:t>пунктом 1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78BA">
        <w:rPr>
          <w:rFonts w:ascii="Times New Roman" w:hAnsi="Times New Roman" w:cs="Times New Roman"/>
          <w:sz w:val="28"/>
          <w:szCs w:val="28"/>
        </w:rPr>
        <w:t xml:space="preserve">обеспечить ведение реестра описаний процедур, указанных в перечне процедур, предусмотренном </w:t>
      </w:r>
      <w:hyperlink r:id="rId13" w:anchor="/document/71642378/entry/1" w:history="1">
        <w:r w:rsidRPr="005C78BA">
          <w:rPr>
            <w:rFonts w:ascii="Times New Roman" w:hAnsi="Times New Roman" w:cs="Times New Roman"/>
            <w:sz w:val="28"/>
            <w:szCs w:val="28"/>
          </w:rPr>
          <w:t>пунктом 1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настоящего постановления, в соответствии с Правилами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назначения, утвержденными настоящим постановлением, и разместить данный реестр на своем официальном сайте в информационно-телекоммуникационной сети "Интернет" не позднее дня вступления в силу </w:t>
      </w:r>
      <w:hyperlink r:id="rId14" w:anchor="/document/71642378/entry/1" w:history="1">
        <w:r w:rsidRPr="005C78BA">
          <w:rPr>
            <w:rFonts w:ascii="Times New Roman" w:hAnsi="Times New Roman" w:cs="Times New Roman"/>
            <w:sz w:val="28"/>
            <w:szCs w:val="28"/>
          </w:rPr>
          <w:t>пункта 1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proofErr w:type="gramEnd"/>
      <w:r w:rsidRPr="005C78BA">
        <w:rPr>
          <w:rFonts w:ascii="Times New Roman" w:hAnsi="Times New Roman" w:cs="Times New Roman"/>
          <w:sz w:val="28"/>
          <w:szCs w:val="28"/>
        </w:rPr>
        <w:t>;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в течение 3 месяцев со дня вступления в силу настоящего постановления утвердить </w:t>
      </w:r>
      <w:hyperlink r:id="rId15" w:anchor="/document/71685972/entry/4" w:history="1">
        <w:r w:rsidRPr="005C78BA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реестра описаний процедур, указанных в перечне процедур, предусмотренном </w:t>
      </w:r>
      <w:hyperlink r:id="rId16" w:anchor="/document/71642378/entry/1" w:history="1">
        <w:r w:rsidRPr="005C78BA">
          <w:rPr>
            <w:rFonts w:ascii="Times New Roman" w:hAnsi="Times New Roman" w:cs="Times New Roman"/>
            <w:sz w:val="28"/>
            <w:szCs w:val="28"/>
          </w:rPr>
          <w:t>пунктом 1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5. Установить, что </w:t>
      </w:r>
      <w:hyperlink r:id="rId17" w:anchor="/document/71642378/entry/1" w:history="1">
        <w:r w:rsidRPr="005C78BA">
          <w:rPr>
            <w:rFonts w:ascii="Times New Roman" w:hAnsi="Times New Roman" w:cs="Times New Roman"/>
            <w:sz w:val="28"/>
            <w:szCs w:val="28"/>
          </w:rPr>
          <w:t>пункт 1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настоящего постановления вступает в силу по истечении 6 месяцев со дня </w:t>
      </w:r>
      <w:hyperlink r:id="rId18" w:anchor="/document/71642379/entry/0" w:history="1">
        <w:r w:rsidRPr="005C78B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5C78BA" w:rsidRPr="005C78BA" w:rsidTr="005C78B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C78BA" w:rsidRPr="005C78BA" w:rsidRDefault="005C78BA" w:rsidP="005C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8BA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5C78BA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C78BA" w:rsidRPr="005C78BA" w:rsidRDefault="005C78BA" w:rsidP="005C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8BA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Перечень </w:t>
      </w:r>
      <w:hyperlink r:id="rId19" w:anchor="/document/71642378/entry/5" w:history="1">
        <w:r w:rsidRPr="005C78BA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с 30 сентября 2017 г.</w:t>
      </w:r>
    </w:p>
    <w:p w:rsid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</w:p>
    <w:p w:rsid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</w:p>
    <w:p w:rsid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</w:p>
    <w:p w:rsid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</w:p>
    <w:p w:rsid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</w:p>
    <w:p w:rsid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</w:p>
    <w:p w:rsid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Pr="005C78BA">
        <w:rPr>
          <w:rFonts w:ascii="Times New Roman" w:hAnsi="Times New Roman" w:cs="Times New Roman"/>
          <w:sz w:val="28"/>
          <w:szCs w:val="28"/>
        </w:rPr>
        <w:br/>
      </w:r>
      <w:hyperlink r:id="rId20" w:anchor="/document/71642378/entry/0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5C78BA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5C78BA">
        <w:rPr>
          <w:rFonts w:ascii="Times New Roman" w:hAnsi="Times New Roman" w:cs="Times New Roman"/>
          <w:sz w:val="28"/>
          <w:szCs w:val="28"/>
        </w:rPr>
        <w:br/>
        <w:t>от 28 марта 2017 г. N 346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 </w:t>
      </w:r>
    </w:p>
    <w:p w:rsidR="005C78BA" w:rsidRPr="005C78BA" w:rsidRDefault="005C78BA" w:rsidP="005C7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BA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Pr="005C78BA">
        <w:rPr>
          <w:rFonts w:ascii="Times New Roman" w:hAnsi="Times New Roman" w:cs="Times New Roman"/>
          <w:b/>
          <w:sz w:val="28"/>
          <w:szCs w:val="28"/>
        </w:rPr>
        <w:br/>
        <w:t>процедур в сфере строительства объектов капитального строительства нежилого назначения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5C78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78BA">
        <w:rPr>
          <w:rFonts w:ascii="Times New Roman" w:hAnsi="Times New Roman" w:cs="Times New Roman"/>
          <w:sz w:val="28"/>
          <w:szCs w:val="28"/>
        </w:rPr>
        <w:t>: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6 февраля 2018 г., 1 августа 2019 г.</w:t>
      </w:r>
    </w:p>
    <w:p w:rsidR="005C78BA" w:rsidRPr="005C78BA" w:rsidRDefault="005C78BA" w:rsidP="005C78BA">
      <w:pPr>
        <w:rPr>
          <w:rFonts w:ascii="Times New Roman" w:hAnsi="Times New Roman" w:cs="Times New Roman"/>
          <w:b/>
          <w:sz w:val="28"/>
          <w:szCs w:val="28"/>
        </w:rPr>
      </w:pPr>
      <w:r w:rsidRPr="005C78BA">
        <w:rPr>
          <w:rFonts w:ascii="Times New Roman" w:hAnsi="Times New Roman" w:cs="Times New Roman"/>
          <w:b/>
          <w:sz w:val="28"/>
          <w:szCs w:val="28"/>
        </w:rPr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b/>
          <w:sz w:val="28"/>
          <w:szCs w:val="28"/>
        </w:rPr>
      </w:pPr>
      <w:r w:rsidRPr="005C78BA">
        <w:rPr>
          <w:rFonts w:ascii="Times New Roman" w:hAnsi="Times New Roman" w:cs="Times New Roman"/>
          <w:b/>
          <w:sz w:val="28"/>
          <w:szCs w:val="28"/>
        </w:rPr>
        <w:t>I. Процедуры, предусмотренные нормативными правовыми актами Российской Федерации</w:t>
      </w:r>
    </w:p>
    <w:p w:rsidR="005C78BA" w:rsidRPr="005C78BA" w:rsidRDefault="005C78BA" w:rsidP="005C78BA">
      <w:pPr>
        <w:rPr>
          <w:rFonts w:ascii="Times New Roman" w:hAnsi="Times New Roman" w:cs="Times New Roman"/>
          <w:b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b/>
          <w:sz w:val="28"/>
          <w:szCs w:val="28"/>
        </w:rPr>
      </w:pPr>
      <w:r w:rsidRPr="005C78BA">
        <w:rPr>
          <w:rFonts w:ascii="Times New Roman" w:hAnsi="Times New Roman" w:cs="Times New Roman"/>
          <w:b/>
          <w:sz w:val="28"/>
          <w:szCs w:val="28"/>
        </w:rPr>
        <w:t>1. Процедуры, связанные с предоставлением прав на земельный участок и подготовкой документации по планировке территории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1. Организация и проведение аукциона на право заключить договор о развитии застроенной территории.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2. Заключение договора о развитии застроенной территории.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3. Принятие решения о подготовке документации по планировке территории.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4. Утверждение документации по планировке территории.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5. Заключение договора аренды земельного участка для комплексного освоения территории.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6. Заключение договора о комплексном освоении территории.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7. Предоставление межевого плана.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8. Принятие решения об утверждении схемы расположения земельного участка на кадастровом плане территории.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9. Постановка на государственный кадастровый учет объекта недвижимости - земельного участка.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10. Государственная регистрация права собственности на земельный участок или договора аренды земельного участка.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lastRenderedPageBreak/>
        <w:t>11. Предоставление разрешения на отклонение от предельных параметров разрешенного строительства.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12. Предоставление разрешения на условно разрешенный вид использования земельного участка.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13. Предоставление согласования проектирования и строительства объектов в пределах </w:t>
      </w:r>
      <w:proofErr w:type="spellStart"/>
      <w:r w:rsidRPr="005C78BA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5C78BA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14. Предоставление согласования строительства и размещения объектов, высота которых свыше 50 метров, вне района аэродрома (вертодрома).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15. Предоставление градостроительного плана земельного участка.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16. Предоставление согласия на планируемое размещение объектов в границах полосы отвода автомобильной дороги.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17. Предоставление согласования размещения объектов в границах полосы отвода железных дорог.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18. Предоставление согласования строительства и размещения объектов в районе аэродрома (вертодрома).</w:t>
      </w:r>
    </w:p>
    <w:p w:rsidR="005C78BA" w:rsidRPr="005C78BA" w:rsidRDefault="005C78BA" w:rsidP="005C78BA">
      <w:pPr>
        <w:rPr>
          <w:rFonts w:ascii="Times New Roman" w:hAnsi="Times New Roman" w:cs="Times New Roman"/>
          <w:b/>
          <w:sz w:val="28"/>
          <w:szCs w:val="28"/>
        </w:rPr>
      </w:pPr>
      <w:r w:rsidRPr="005C78BA">
        <w:rPr>
          <w:rFonts w:ascii="Times New Roman" w:hAnsi="Times New Roman" w:cs="Times New Roman"/>
          <w:b/>
          <w:sz w:val="28"/>
          <w:szCs w:val="28"/>
        </w:rPr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b/>
          <w:sz w:val="28"/>
          <w:szCs w:val="28"/>
        </w:rPr>
      </w:pPr>
      <w:r w:rsidRPr="005C78BA">
        <w:rPr>
          <w:rFonts w:ascii="Times New Roman" w:hAnsi="Times New Roman" w:cs="Times New Roman"/>
          <w:b/>
          <w:sz w:val="28"/>
          <w:szCs w:val="28"/>
        </w:rPr>
        <w:t>2. Процедуры, связанные с предоставлением прав на лесной участок и его использованием для целей строительства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19. Утверждение проектной документации лесного участка.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20. Организация и проведение аукциона на право заключения договора аренды лесного участка.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21. Утверждение положительного заключения государственной или муниципальной экспертизы проекта освоения лесов.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22. Направление лесной декларации.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23. Направление отчета об использовании лесов.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24. Направление отчета об охране и защите лесов.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25. Направление отчета о воспроизводстве лесов и лесоразведении.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3. Процедуры, связанные с заключением договоров подключения (технологического присоединения) объектов капитального строительства нежилого назначения к сетям инженерно-технического обеспечения </w:t>
      </w:r>
      <w:r w:rsidRPr="005C78BA">
        <w:rPr>
          <w:rFonts w:ascii="Times New Roman" w:hAnsi="Times New Roman" w:cs="Times New Roman"/>
          <w:sz w:val="28"/>
          <w:szCs w:val="28"/>
        </w:rPr>
        <w:lastRenderedPageBreak/>
        <w:t>(к электрическим сетям), а также с архитектурно-строительным проектированием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26. Предоставление технических условий для подключения (технологического присоединения) к электрическим сетям.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27. Заключение договора об осуществлении технологического присоединения к объектам </w:t>
      </w:r>
      <w:proofErr w:type="spellStart"/>
      <w:r w:rsidRPr="005C78BA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5C78BA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28. Предоставление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29. Заключение договора о подключении (технологическом присоединении) к системе теплоснабжения.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30. Утратил силу с 8 мая 2018 г. - </w:t>
      </w:r>
      <w:hyperlink r:id="rId21" w:anchor="/document/71873008/entry/1031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22" w:anchor="/document/57423379/entry/1030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31. Предоставление технических условий на подключение (присоединение) к централизованным системам горячего водоснабжения.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32. Заключение договора о подключении (технологическом присоединении) к централизованным системам горячего водоснабжения.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33. 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34. Заключение договора о подключении (технологическом присоединении) к централизованной системе холодного водоснабжения.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35. 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36. Заключение договора о подключении (технологическом присоединении) к централизованным бытовым или общесплавным системам водоотведения.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37. Утратил силу с 8 мая 2018 г. - </w:t>
      </w:r>
      <w:hyperlink r:id="rId23" w:anchor="/document/71873008/entry/1031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24" w:anchor="/document/57423379/entry/1037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38. Утратил силу с 8 мая 2018 г. - </w:t>
      </w:r>
      <w:hyperlink r:id="rId25" w:anchor="/document/71873008/entry/1031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26" w:anchor="/document/57423379/entry/1038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lastRenderedPageBreak/>
        <w:t xml:space="preserve">39. Утратил силу с 8 мая 2018 г. - </w:t>
      </w:r>
      <w:hyperlink r:id="rId27" w:anchor="/document/71873008/entry/1031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28" w:anchor="/document/57423379/entry/1039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40. Предоставление технических условий на подключение (технологическое присоединение) к сетям газораспределения.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41. Заключение договора о подключении (технологическом присоединении) к сети газораспределения.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42. Утратил силу с 8 мая 2018 г. - </w:t>
      </w:r>
      <w:hyperlink r:id="rId29" w:anchor="/document/71873008/entry/1031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30" w:anchor="/document/57423379/entry/1042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43. Утратил силу с 8 мая 2018 г. - </w:t>
      </w:r>
      <w:hyperlink r:id="rId31" w:anchor="/document/71873008/entry/1031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32" w:anchor="/document/57423379/entry/1043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44. Утратил силу с 8 мая 2018 г. - </w:t>
      </w:r>
      <w:hyperlink r:id="rId33" w:anchor="/document/71873008/entry/1031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34" w:anchor="/document/57423379/entry/1044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45. Предоставление согласования специальных технических условий для подготовки проектной документации.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46. Предоставление согласования специальных технических условий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47. Предоставление согласования отступления от условий подключения к системе теплоснабжения.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48. Утратил силу с 8 мая 2018 г. - </w:t>
      </w:r>
      <w:hyperlink r:id="rId35" w:anchor="/document/71873008/entry/1031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36" w:anchor="/document/57423379/entry/1048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49. Предоставление положительного заключения экспертизы результатов инженерных изысканий.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50. Предоставление положительного заключения экспертизы проектной документации.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51. Утратил силу с 13 августа 2019 г. - </w:t>
      </w:r>
      <w:hyperlink r:id="rId37" w:anchor="/document/72365048/entry/10312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38" w:anchor="/document/77683889/entry/1051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lastRenderedPageBreak/>
        <w:t>52. Предоставление заключения историко-культурной экспертизы.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Подраздел 3 дополнен пунктом 52.1 с 13 августа 2019 г. - </w:t>
      </w:r>
      <w:hyperlink r:id="rId39" w:anchor="/document/72365048/entry/1031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52.1. Представление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53. Утратил силу с 8 мая 2018 г. - </w:t>
      </w:r>
      <w:hyperlink r:id="rId40" w:anchor="/document/71873008/entry/1031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41" w:anchor="/document/57423379/entry/1053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54. Утратил силу с 8 мая 2018 г. - </w:t>
      </w:r>
      <w:hyperlink r:id="rId42" w:anchor="/document/71873008/entry/1031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43" w:anchor="/document/57423379/entry/1054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Подраздел 3 дополнен пунктом 54.1 с 13 августа 2019 г. - </w:t>
      </w:r>
      <w:hyperlink r:id="rId44" w:anchor="/document/72365048/entry/10314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54.1. </w:t>
      </w:r>
      <w:proofErr w:type="gramStart"/>
      <w:r w:rsidRPr="005C78BA">
        <w:rPr>
          <w:rFonts w:ascii="Times New Roman" w:hAnsi="Times New Roman" w:cs="Times New Roman"/>
          <w:sz w:val="28"/>
          <w:szCs w:val="28"/>
        </w:rPr>
        <w:t>Принятие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соответствующим положением о зоне с особыми условиями использования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в соответствии с указанным</w:t>
      </w:r>
      <w:proofErr w:type="gramEnd"/>
      <w:r w:rsidRPr="005C78BA">
        <w:rPr>
          <w:rFonts w:ascii="Times New Roman" w:hAnsi="Times New Roman" w:cs="Times New Roman"/>
          <w:sz w:val="28"/>
          <w:szCs w:val="28"/>
        </w:rPr>
        <w:t xml:space="preserve"> положением подлежит установлению зона с особыми условиями использования территории или ранее установленная в соответствии с указанным положением зона с особыми условиями использования территории подлежит изменению.</w:t>
      </w:r>
    </w:p>
    <w:p w:rsidR="005C78BA" w:rsidRPr="005C78BA" w:rsidRDefault="005C78BA" w:rsidP="005C78BA">
      <w:pPr>
        <w:rPr>
          <w:rFonts w:ascii="Times New Roman" w:hAnsi="Times New Roman" w:cs="Times New Roman"/>
          <w:b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b/>
          <w:sz w:val="28"/>
          <w:szCs w:val="28"/>
        </w:rPr>
      </w:pPr>
      <w:r w:rsidRPr="005C78BA">
        <w:rPr>
          <w:rFonts w:ascii="Times New Roman" w:hAnsi="Times New Roman" w:cs="Times New Roman"/>
          <w:b/>
          <w:sz w:val="28"/>
          <w:szCs w:val="28"/>
        </w:rPr>
        <w:t>4. Процедуры, связанные с осуществлением строительства, реконструкции объектов капитального строительства нежилого назначения</w:t>
      </w:r>
    </w:p>
    <w:p w:rsidR="005C78BA" w:rsidRPr="005C78BA" w:rsidRDefault="005C78BA" w:rsidP="005C78BA">
      <w:pPr>
        <w:rPr>
          <w:rFonts w:ascii="Times New Roman" w:hAnsi="Times New Roman" w:cs="Times New Roman"/>
          <w:b/>
          <w:sz w:val="28"/>
          <w:szCs w:val="28"/>
        </w:rPr>
      </w:pPr>
      <w:r w:rsidRPr="005C78BA">
        <w:rPr>
          <w:rFonts w:ascii="Times New Roman" w:hAnsi="Times New Roman" w:cs="Times New Roman"/>
          <w:b/>
          <w:sz w:val="28"/>
          <w:szCs w:val="28"/>
        </w:rPr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55. Предоставление разрешения на строительство.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56. Утратил силу с 13 августа 2019 г. - </w:t>
      </w:r>
      <w:hyperlink r:id="rId45" w:anchor="/document/72365048/entry/10322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46" w:anchor="/document/77683889/entry/1056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lastRenderedPageBreak/>
        <w:t xml:space="preserve">Пункт 57 изменен с 13 августа 2019 г. - </w:t>
      </w:r>
      <w:hyperlink r:id="rId47" w:anchor="/document/72365048/entry/1032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48" w:anchor="/document/77683889/entry/1057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57. Внесение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58. Утратил силу с 13 августа 2019 г. - </w:t>
      </w:r>
      <w:hyperlink r:id="rId49" w:anchor="/document/72365048/entry/10324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50" w:anchor="/document/77683889/entry/1058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59. Представление проектной декларации в орган, осуществляющий государственную регистрацию прав на недвижимое имущество и сделок с ним.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60. Представление проектной декларации в контролирующий орган.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61. 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62. Государственная регистрация договора участия в долевом строительстве.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63. Заключение договора об осуществлении временного технологического присоединения к электрическим сетям.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64. Заключение договора горячего водоснабжения строящегося (не введенного в эксплуатацию) объекта на период строительства.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65. Заключение договора холодного водоснабжения в отношении строящегося объекта на период строительства.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66. Заключение договора водоотведения в отношении строящегося объекта на период строительства.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67. Направление извещения о начале строительства, реконструкции объекта капитального строительства.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68. Направление извещения о возникновении аварийной ситуации на объекте капитального строительства.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69. Направление извещения об обнаружении объекта, обладающего признаками объекта культурного наследия.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70. Направление извещения о сроках завершения работ, которые подлежат проверке.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lastRenderedPageBreak/>
        <w:t>71. Проведение проверок в рамках осуществления государственного строительного надзора.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72. 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73. Направление извещения об устранении нарушений.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74. Предоставление акта проверки объекта капитального строительства, строительство которого завершено, по результатам проведенной проверки при осуществлении государственного строительного надзора.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75. </w:t>
      </w:r>
      <w:proofErr w:type="gramStart"/>
      <w:r w:rsidRPr="005C78BA">
        <w:rPr>
          <w:rFonts w:ascii="Times New Roman" w:hAnsi="Times New Roman" w:cs="Times New Roman"/>
          <w:sz w:val="28"/>
          <w:szCs w:val="28"/>
        </w:rPr>
        <w:t>Предоставление санитарно-эпидемиологического заключения о соответствии проекта расчетной санитарно-защитной зоны для промышленных объектов и производств, отнесенных к I - III классам опасности, в том числе для промышленных объектов и производств, не включенных в санитарную классификацию, а также с новыми, недостаточно изученными технологиями, не имеющими аналогов в Российской Федерации и за рубежом, требованиям государственных санитарно-эпидемиологических правил и нормативов.</w:t>
      </w:r>
      <w:proofErr w:type="gramEnd"/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5. Процедуры, связанные с предоставлением разрешения на ввод объекта капитального строительства нежилого помещения в эксплуатацию, государственной регистрацией прав на построенный объект, заключением договоров </w:t>
      </w:r>
      <w:proofErr w:type="spellStart"/>
      <w:r w:rsidRPr="005C78B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5C78BA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5C78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C7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8BA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5C78BA">
        <w:rPr>
          <w:rFonts w:ascii="Times New Roman" w:hAnsi="Times New Roman" w:cs="Times New Roman"/>
          <w:sz w:val="28"/>
          <w:szCs w:val="28"/>
        </w:rPr>
        <w:t>-, газоснабжения и водоотведения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76. Утратил силу с 8 мая 2018 г. - </w:t>
      </w:r>
      <w:hyperlink r:id="rId51" w:anchor="/document/71873008/entry/1031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52" w:anchor="/document/57423379/entry/1076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Пункт 77 изменен с 8 мая 2018 г. - </w:t>
      </w:r>
      <w:hyperlink r:id="rId53" w:anchor="/document/71873008/entry/1032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54" w:anchor="/document/57423379/entry/1077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77. Проведение проверки выполнения технических условий (подписание акта о выполнении технических условий и акта допуска в эксплуатацию прибора учета электрической энергии).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78. Утратил силу с 8 мая 2018 г. - </w:t>
      </w:r>
      <w:hyperlink r:id="rId55" w:anchor="/document/71873008/entry/103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56" w:anchor="/document/57423379/entry/1078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lastRenderedPageBreak/>
        <w:t>79. Уведомление о готовности к вводу в эксплуатацию объектов.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80. 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 w:rsidRPr="005C78BA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C78BA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81. Утратил силу с 8 мая 2018 г. - </w:t>
      </w:r>
      <w:hyperlink r:id="rId57" w:anchor="/document/71873008/entry/103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58" w:anchor="/document/57423379/entry/1081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82. Утратил силу с 8 мая 2018 г. - </w:t>
      </w:r>
      <w:hyperlink r:id="rId59" w:anchor="/document/71873008/entry/103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60" w:anchor="/document/57423379/entry/1082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83. Подписание акта об осуществлении технологического присоединения к электрическим сетям.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84. </w:t>
      </w:r>
      <w:proofErr w:type="gramStart"/>
      <w:r w:rsidRPr="005C78BA">
        <w:rPr>
          <w:rFonts w:ascii="Times New Roman" w:hAnsi="Times New Roman" w:cs="Times New Roman"/>
          <w:sz w:val="28"/>
          <w:szCs w:val="28"/>
        </w:rP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энергии.</w:t>
      </w:r>
      <w:proofErr w:type="gramEnd"/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85. Утратил силу с 8 мая 2018 г. - </w:t>
      </w:r>
      <w:hyperlink r:id="rId61" w:anchor="/document/71873008/entry/103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62" w:anchor="/document/57423379/entry/1085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86. Подписание акта о готовности внутриплощадочных и (или) внутридомовых сетей и оборудования подключаемого объекта к подаче тепловой энергии и теплоносителя.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87. Утратил силу с 8 мая 2018 г. - </w:t>
      </w:r>
      <w:hyperlink r:id="rId63" w:anchor="/document/71873008/entry/103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64" w:anchor="/document/57423379/entry/1087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88. Утратил силу с 8 мая 2018 г. - </w:t>
      </w:r>
      <w:hyperlink r:id="rId65" w:anchor="/document/71873008/entry/103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66" w:anchor="/document/57423379/entry/1088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89. Подписание акта о подключении объекта капитального строительства к системе теплоснабжения.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90. Утратил силу с 8 мая 2018 г. - </w:t>
      </w:r>
      <w:hyperlink r:id="rId67" w:anchor="/document/71873008/entry/103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68" w:anchor="/document/57423379/entry/1090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91. Заключение договора теплоснабжения.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lastRenderedPageBreak/>
        <w:t xml:space="preserve">92. Утратил силу с 8 мая 2018 г. - </w:t>
      </w:r>
      <w:hyperlink r:id="rId69" w:anchor="/document/71873008/entry/103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70" w:anchor="/document/57423379/entry/1092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93. Утратил силу с 8 мая 2018 г. - </w:t>
      </w:r>
      <w:hyperlink r:id="rId71" w:anchor="/document/71873008/entry/103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72" w:anchor="/document/57423379/entry/1093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94. Утратил силу с 8 мая 2018 г. - </w:t>
      </w:r>
      <w:hyperlink r:id="rId73" w:anchor="/document/71873008/entry/103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74" w:anchor="/document/57423379/entry/1094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95. Утратил силу с 8 мая 2018 г. - </w:t>
      </w:r>
      <w:hyperlink r:id="rId75" w:anchor="/document/71873008/entry/103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76" w:anchor="/document/57423379/entry/1095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96. Подписание акта о подключении (присоединении) объекта капитального строительства к централизованной системе горячего водоснабжения.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97. Заключение договора горячего водоснабжения.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98. Утратил силу с 8 мая 2018 г. - </w:t>
      </w:r>
      <w:hyperlink r:id="rId77" w:anchor="/document/71873008/entry/103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78" w:anchor="/document/57423379/entry/1098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99. Утратил силу с 8 мая 2018 г. - </w:t>
      </w:r>
      <w:hyperlink r:id="rId79" w:anchor="/document/71873008/entry/103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80" w:anchor="/document/57423379/entry/1099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100. Утратил силу с 8 мая 2018 г. - </w:t>
      </w:r>
      <w:hyperlink r:id="rId81" w:anchor="/document/71873008/entry/103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82" w:anchor="/document/57423379/entry/10100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101. Подписание акта о подключении (технологическом присоединении) к централизованной системе холодного водоснабжения.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102. Подписание акта о промывке и дезинфекции внутриплощадочных и внутридомовых сетей и оборудования объекта.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103. Заключение договора холодного водоснабжения.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104. Утратил силу с 8 мая 2018 г. - </w:t>
      </w:r>
      <w:hyperlink r:id="rId83" w:anchor="/document/71873008/entry/103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84" w:anchor="/document/57423379/entry/10104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lastRenderedPageBreak/>
        <w:t xml:space="preserve">105. Утратил силу с 8 мая 2018 г. - </w:t>
      </w:r>
      <w:hyperlink r:id="rId85" w:anchor="/document/71873008/entry/103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86" w:anchor="/document/57423379/entry/10105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106. Утратил силу с 8 мая 2018 г. - </w:t>
      </w:r>
      <w:hyperlink r:id="rId87" w:anchor="/document/71873008/entry/103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88" w:anchor="/document/57423379/entry/10106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107. Подписание акта о подключении (технологическом присоединении) объекта к централизованной системе водоотведения.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108. Заключение договора водоотведения.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109. Подписание акта о готовности сетей </w:t>
      </w:r>
      <w:proofErr w:type="spellStart"/>
      <w:r w:rsidRPr="005C78BA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5C78BA">
        <w:rPr>
          <w:rFonts w:ascii="Times New Roman" w:hAnsi="Times New Roman" w:cs="Times New Roman"/>
          <w:sz w:val="28"/>
          <w:szCs w:val="28"/>
        </w:rPr>
        <w:t xml:space="preserve"> и газоиспользующего оборудования к подключению (технологическому присоединению).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110. Утратил силу с 8 мая 2018 г. - </w:t>
      </w:r>
      <w:hyperlink r:id="rId89" w:anchor="/document/71873008/entry/103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90" w:anchor="/document/57423379/entry/10110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111. Утратил силу с 8 мая 2018 г. - </w:t>
      </w:r>
      <w:hyperlink r:id="rId91" w:anchor="/document/71873008/entry/1033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92" w:anchor="/document/57423379/entry/10111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112. Подписание акта о подключении (технологическом присоединении) к сети газораспределения.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Пункт 113 изменен с 8 мая 2018 г. - </w:t>
      </w:r>
      <w:hyperlink r:id="rId93" w:anchor="/document/71873008/entry/1034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94" w:anchor="/document/57423379/entry/10113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113. Предоставление разрешения на пуск газа (для тепловых электростанций и источников тепловой энергии).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114. Утратил силу с 8 мая 2018 г. - </w:t>
      </w:r>
      <w:hyperlink r:id="rId95" w:anchor="/document/71873008/entry/1035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hyperlink r:id="rId96" w:anchor="/document/57423379/entry/10114" w:history="1">
        <w:r w:rsidRPr="005C78BA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115. Подписание акта о приемке газового оборудования и средств автоматики для проведения пусконаладочных работ.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116. Подписание акта комиссии о приемке газоиспользующего оборудования для проведения пусконаладочных работ.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117. Заключение договора поставки газа.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lastRenderedPageBreak/>
        <w:t>118. 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119. Предоставление разрешения на ввод объекта в эксплуатацию.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120. Государственный кадастровый учет объекта недвижимости - здания, помещения.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121. Государственная регистрация права собственности на объект недвижимого имущества - здание, помещение.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122. Присвоение адреса объекту капитального строительства.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II.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предусмотренные нормативными правовыми актами субъектов Российской Федерации или муниципальными правовыми актами представительных органов местного самоуправления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123. Предоставление решения о согласовании архитектурно-градостроительного облика объекта.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124. Предоставление порубочного билета и (или) разрешения на пересадку деревьев и кустарников.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125. Предоставление разрешения на осуществление земляных работ.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126. Согласование схемы движения транспорта и пешеходов на период проведения работ на проезжей части.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127. 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128. Предоставление заключения о соответствии проектной документации сводному плану подземных коммуникаций и сооружений.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129. Согласование проведения работ в технических и охранных зонах.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130. Выдача разрешения на перемещение отходов строительства, сноса зданий и сооружений, в том числе грунтов.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Правила </w:t>
      </w:r>
      <w:hyperlink r:id="rId97" w:anchor="/document/71642378/entry/5" w:history="1">
        <w:r w:rsidRPr="005C78BA">
          <w:rPr>
            <w:rFonts w:ascii="Times New Roman" w:hAnsi="Times New Roman" w:cs="Times New Roman"/>
            <w:sz w:val="28"/>
            <w:szCs w:val="28"/>
          </w:rPr>
          <w:t>вступают в силу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с 30 сентября 2017 г.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УТВЕРЖДЕНЫ</w:t>
      </w:r>
      <w:r w:rsidRPr="005C78BA">
        <w:rPr>
          <w:rFonts w:ascii="Times New Roman" w:hAnsi="Times New Roman" w:cs="Times New Roman"/>
          <w:sz w:val="28"/>
          <w:szCs w:val="28"/>
        </w:rPr>
        <w:br/>
      </w:r>
      <w:hyperlink r:id="rId98" w:anchor="/document/71642378/entry/0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5C78BA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5C78BA">
        <w:rPr>
          <w:rFonts w:ascii="Times New Roman" w:hAnsi="Times New Roman" w:cs="Times New Roman"/>
          <w:sz w:val="28"/>
          <w:szCs w:val="28"/>
        </w:rPr>
        <w:br/>
        <w:t>от 28 марта 2017 г. N 346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Правила</w:t>
      </w:r>
      <w:r w:rsidRPr="005C78BA">
        <w:rPr>
          <w:rFonts w:ascii="Times New Roman" w:hAnsi="Times New Roman" w:cs="Times New Roman"/>
          <w:sz w:val="28"/>
          <w:szCs w:val="28"/>
        </w:rPr>
        <w:br/>
        <w:t>внесения изменений в исчерпывающий перечень процедур в сфере строительства объектов капитального строительства нежилого назначения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5C78BA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внесения изменений в исчерпывающий </w:t>
      </w:r>
      <w:hyperlink r:id="rId99" w:anchor="/document/71642378/entry/1000" w:history="1">
        <w:r w:rsidRPr="005C78B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процедур в сфере строительства объектов капитального строительства нежилого назначения, утвержденный </w:t>
      </w:r>
      <w:hyperlink r:id="rId100" w:anchor="/document/71642378/entry/0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марта 2017 г. N 346 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</w:t>
      </w:r>
      <w:proofErr w:type="gramEnd"/>
      <w:r w:rsidRPr="005C78BA">
        <w:rPr>
          <w:rFonts w:ascii="Times New Roman" w:hAnsi="Times New Roman" w:cs="Times New Roman"/>
          <w:sz w:val="28"/>
          <w:szCs w:val="28"/>
        </w:rPr>
        <w:t xml:space="preserve"> нежилого назначения" (далее - перечень процедур).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5C78BA">
        <w:rPr>
          <w:rFonts w:ascii="Times New Roman" w:hAnsi="Times New Roman" w:cs="Times New Roman"/>
          <w:sz w:val="28"/>
          <w:szCs w:val="28"/>
        </w:rPr>
        <w:t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указанной сфере строительства,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перечень процедур и направляют такие предложения в Министерство строительства и жилищно-коммунального хозяйства Российской Федерации.</w:t>
      </w:r>
      <w:proofErr w:type="gramEnd"/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C78BA">
        <w:rPr>
          <w:rFonts w:ascii="Times New Roman" w:hAnsi="Times New Roman" w:cs="Times New Roman"/>
          <w:sz w:val="28"/>
          <w:szCs w:val="28"/>
        </w:rPr>
        <w:t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указанной сфере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перечень процедур с приложением соответствующих проектов актов субъектов</w:t>
      </w:r>
      <w:proofErr w:type="gramEnd"/>
      <w:r w:rsidRPr="005C78B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lastRenderedPageBreak/>
        <w:t>4. </w:t>
      </w:r>
      <w:proofErr w:type="gramStart"/>
      <w:r w:rsidRPr="005C78BA">
        <w:rPr>
          <w:rFonts w:ascii="Times New Roman" w:hAnsi="Times New Roman" w:cs="Times New Roman"/>
          <w:sz w:val="28"/>
          <w:szCs w:val="28"/>
        </w:rPr>
        <w:t xml:space="preserve">Министерство строительства и жилищно-коммунального хозяйства Российской Федерации в течение месяца обеспечивает рассмотрение указанных предложений, поступивших в соответствии с </w:t>
      </w:r>
      <w:hyperlink r:id="rId101" w:anchor="/document/71642378/entry/2002" w:history="1">
        <w:r w:rsidRPr="005C78BA">
          <w:rPr>
            <w:rFonts w:ascii="Times New Roman" w:hAnsi="Times New Roman" w:cs="Times New Roman"/>
            <w:sz w:val="28"/>
            <w:szCs w:val="28"/>
          </w:rPr>
          <w:t>пунктами 2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2" w:anchor="/document/71642378/entry/2003" w:history="1">
        <w:r w:rsidRPr="005C78B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настоящих Правил, и представляет в Правительство Российской Федерации в установленном порядке согласованные с 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процедур с проектом нормативного правового акта Правительства</w:t>
      </w:r>
      <w:proofErr w:type="gramEnd"/>
      <w:r w:rsidRPr="005C78B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5. Проекты нормативных правовых актов Правительства Российской Федерации и федеральных органов исполнительной власти, предусматривающих увеличение количества процедур, указанных в перечне процедур, подлежат оценке регулирующего воздействия в порядке, установленном Правительством Российской Федерации.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Правила </w:t>
      </w:r>
      <w:hyperlink r:id="rId103" w:anchor="/document/71642378/entry/5" w:history="1">
        <w:r w:rsidRPr="005C78BA">
          <w:rPr>
            <w:rFonts w:ascii="Times New Roman" w:hAnsi="Times New Roman" w:cs="Times New Roman"/>
            <w:sz w:val="28"/>
            <w:szCs w:val="28"/>
          </w:rPr>
          <w:t>вступают в силу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с 30 сентября 2017 г.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УТВЕРЖДЕНЫ</w:t>
      </w:r>
      <w:r w:rsidRPr="005C78BA">
        <w:rPr>
          <w:rFonts w:ascii="Times New Roman" w:hAnsi="Times New Roman" w:cs="Times New Roman"/>
          <w:sz w:val="28"/>
          <w:szCs w:val="28"/>
        </w:rPr>
        <w:br/>
      </w:r>
      <w:hyperlink r:id="rId104" w:anchor="/document/71642378/entry/0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5C78BA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5C78BA">
        <w:rPr>
          <w:rFonts w:ascii="Times New Roman" w:hAnsi="Times New Roman" w:cs="Times New Roman"/>
          <w:sz w:val="28"/>
          <w:szCs w:val="28"/>
        </w:rPr>
        <w:br/>
        <w:t>от 28 марта 2017 г. N 346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Правила</w:t>
      </w:r>
      <w:r w:rsidRPr="005C78BA">
        <w:rPr>
          <w:rFonts w:ascii="Times New Roman" w:hAnsi="Times New Roman" w:cs="Times New Roman"/>
          <w:sz w:val="28"/>
          <w:szCs w:val="28"/>
        </w:rPr>
        <w:br/>
        <w:t>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 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5C78BA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ведения реестра описаний процедур, указанных в исчерпывающем </w:t>
      </w:r>
      <w:hyperlink r:id="rId105" w:anchor="/document/71642378/entry/1000" w:history="1">
        <w:r w:rsidRPr="005C78BA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процедур в сфере строительства объектов капитального строительства нежилого назначения, утвержденном </w:t>
      </w:r>
      <w:hyperlink r:id="rId106" w:anchor="/document/71642378/entry/0" w:history="1">
        <w:r w:rsidRPr="005C78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марта 2017 г. N 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</w:t>
      </w:r>
      <w:proofErr w:type="gramEnd"/>
      <w:r w:rsidRPr="005C78B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нежилого назначения" (далее соответственно - перечень процедур, реестр описаний процедур).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2. 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lastRenderedPageBreak/>
        <w:t>3. Форма реестра описаний процедур утверждается Министерством строительства и жилищно-коммунального хозяйства Российской Федерации.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4. Реестр описаний процедур включает следующие сведения: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а) наименование процедуры в соответствии с перечнем процедур;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78BA">
        <w:rPr>
          <w:rFonts w:ascii="Times New Roman" w:hAnsi="Times New Roman" w:cs="Times New Roman"/>
          <w:sz w:val="28"/>
          <w:szCs w:val="28"/>
        </w:rPr>
        <w:t xml:space="preserve">б) 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указанной сфере строительства (для процедур, включенных в </w:t>
      </w:r>
      <w:hyperlink r:id="rId107" w:anchor="/document/71642378/entry/1100" w:history="1">
        <w:r w:rsidRPr="005C78BA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указанной сфере строительства (для процедур, включенных в раздел</w:t>
      </w:r>
      <w:proofErr w:type="gramEnd"/>
      <w:r w:rsidRPr="005C78B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C78BA">
        <w:rPr>
          <w:rFonts w:ascii="Times New Roman" w:hAnsi="Times New Roman" w:cs="Times New Roman"/>
          <w:sz w:val="28"/>
          <w:szCs w:val="28"/>
        </w:rPr>
        <w:t>II перечня процедур);</w:t>
      </w:r>
      <w:proofErr w:type="gramEnd"/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78BA">
        <w:rPr>
          <w:rFonts w:ascii="Times New Roman" w:hAnsi="Times New Roman" w:cs="Times New Roman"/>
          <w:sz w:val="28"/>
          <w:szCs w:val="28"/>
        </w:rPr>
        <w:t xml:space="preserve">в) 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указанной сфере строительства (для процедур, включенных в </w:t>
      </w:r>
      <w:hyperlink r:id="rId108" w:anchor="/document/71642378/entry/1100" w:history="1">
        <w:r w:rsidRPr="005C78BA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указанной сфере строительства (для</w:t>
      </w:r>
      <w:proofErr w:type="gramEnd"/>
      <w:r w:rsidRPr="005C78BA">
        <w:rPr>
          <w:rFonts w:ascii="Times New Roman" w:hAnsi="Times New Roman" w:cs="Times New Roman"/>
          <w:sz w:val="28"/>
          <w:szCs w:val="28"/>
        </w:rPr>
        <w:t xml:space="preserve"> процедур, включенных в </w:t>
      </w:r>
      <w:hyperlink r:id="rId109" w:anchor="/document/71642378/entry/1200" w:history="1">
        <w:r w:rsidRPr="005C78BA">
          <w:rPr>
            <w:rFonts w:ascii="Times New Roman" w:hAnsi="Times New Roman" w:cs="Times New Roman"/>
            <w:sz w:val="28"/>
            <w:szCs w:val="28"/>
          </w:rPr>
          <w:t>раздел II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перечня процедур);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г) 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r:id="rId110" w:anchor="/document/71642378/entry/1100" w:history="1">
        <w:r w:rsidRPr="005C78BA">
          <w:rPr>
            <w:rFonts w:ascii="Times New Roman" w:hAnsi="Times New Roman" w:cs="Times New Roman"/>
            <w:sz w:val="28"/>
            <w:szCs w:val="28"/>
          </w:rPr>
          <w:t xml:space="preserve">раздел I 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r:id="rId111" w:anchor="/document/71642378/entry/1200" w:history="1">
        <w:r w:rsidRPr="005C78BA">
          <w:rPr>
            <w:rFonts w:ascii="Times New Roman" w:hAnsi="Times New Roman" w:cs="Times New Roman"/>
            <w:sz w:val="28"/>
            <w:szCs w:val="28"/>
          </w:rPr>
          <w:t xml:space="preserve">раздел II </w:t>
        </w:r>
      </w:hyperlink>
      <w:r w:rsidRPr="005C78BA">
        <w:rPr>
          <w:rFonts w:ascii="Times New Roman" w:hAnsi="Times New Roman" w:cs="Times New Roman"/>
          <w:sz w:val="28"/>
          <w:szCs w:val="28"/>
        </w:rPr>
        <w:t>перечня процедур):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случаи, в которых требуется проведение процедуры;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обязан представить для проведения процедуры;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перечень документов, получаемых заявителем в результате проведения процедуры;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основания для отказа в принятии заявления и требуемых документов для проведения процедуры;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основания для приостановления проведения процедуры;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 w:rsidRPr="005C78BA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5C78BA">
        <w:rPr>
          <w:rFonts w:ascii="Times New Roman" w:hAnsi="Times New Roman" w:cs="Times New Roman"/>
          <w:sz w:val="28"/>
          <w:szCs w:val="28"/>
        </w:rPr>
        <w:t xml:space="preserve"> разрешения или отказа в иной установленной форме заявителю по итогам проведения процедуры;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срок проведения процедуры;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предельный срок представления заявителем документов, необходимых для проведения процедуры;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стоимость проведения процедуры для заявителя или порядок определения такой стоимости;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орган (организация), осуществляющий проведение процедуры.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5. Высшие исполнительные органы государственной власти субъектов Российской Федерации представляют в Министерство строительства и жилищно-коммунального хозяйства Российской Федерации по форме, предусмотренной </w:t>
      </w:r>
      <w:hyperlink r:id="rId112" w:anchor="/document/71642378/entry/3003" w:history="1">
        <w:r w:rsidRPr="005C78BA">
          <w:rPr>
            <w:rFonts w:ascii="Times New Roman" w:hAnsi="Times New Roman" w:cs="Times New Roman"/>
            <w:sz w:val="28"/>
            <w:szCs w:val="28"/>
          </w:rPr>
          <w:t>пунктом 3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настоящих Правил, сведения, указанные в </w:t>
      </w:r>
      <w:hyperlink r:id="rId113" w:anchor="/document/71642378/entry/3004" w:history="1">
        <w:r w:rsidRPr="005C78BA">
          <w:rPr>
            <w:rFonts w:ascii="Times New Roman" w:hAnsi="Times New Roman" w:cs="Times New Roman"/>
            <w:sz w:val="28"/>
            <w:szCs w:val="28"/>
          </w:rPr>
          <w:t>пункте 4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настоящих Правил, в отношении процедур, включенных в </w:t>
      </w:r>
      <w:hyperlink r:id="rId114" w:anchor="/document/71642378/entry/1200" w:history="1">
        <w:r w:rsidRPr="005C78BA">
          <w:rPr>
            <w:rFonts w:ascii="Times New Roman" w:hAnsi="Times New Roman" w:cs="Times New Roman"/>
            <w:sz w:val="28"/>
            <w:szCs w:val="28"/>
          </w:rPr>
          <w:t>раздел II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перечня процедур: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78BA">
        <w:rPr>
          <w:rFonts w:ascii="Times New Roman" w:hAnsi="Times New Roman" w:cs="Times New Roman"/>
          <w:sz w:val="28"/>
          <w:szCs w:val="28"/>
        </w:rPr>
        <w:t xml:space="preserve">не позднее 10 рабочих дней со дня принятия нормативного правового акта Правительства Российской Федерации о внесении изменений в </w:t>
      </w:r>
      <w:hyperlink r:id="rId115" w:anchor="/document/71642378/entry/1200" w:history="1">
        <w:r w:rsidRPr="005C78BA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перечня процедур;</w:t>
      </w:r>
      <w:proofErr w:type="gramEnd"/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не позднее 10 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r:id="rId116" w:anchor="/document/71642378/entry/1200" w:history="1">
        <w:r w:rsidRPr="005C78BA">
          <w:rPr>
            <w:rFonts w:ascii="Times New Roman" w:hAnsi="Times New Roman" w:cs="Times New Roman"/>
            <w:sz w:val="28"/>
            <w:szCs w:val="28"/>
          </w:rPr>
          <w:t>раздел II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перечня процедур.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6. 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в отношении процедур, включенных в </w:t>
      </w:r>
      <w:hyperlink r:id="rId117" w:anchor="/document/71642378/entry/1100" w:history="1">
        <w:r w:rsidRPr="005C78BA">
          <w:rPr>
            <w:rFonts w:ascii="Times New Roman" w:hAnsi="Times New Roman" w:cs="Times New Roman"/>
            <w:sz w:val="28"/>
            <w:szCs w:val="28"/>
          </w:rPr>
          <w:t>раздел I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r:id="rId118" w:anchor="/document/71642378/entry/3004" w:history="1">
        <w:r w:rsidRPr="005C78BA">
          <w:rPr>
            <w:rFonts w:ascii="Times New Roman" w:hAnsi="Times New Roman" w:cs="Times New Roman"/>
            <w:sz w:val="28"/>
            <w:szCs w:val="28"/>
          </w:rPr>
          <w:t>пункте 4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 xml:space="preserve">в отношении процедур, включенных в </w:t>
      </w:r>
      <w:hyperlink r:id="rId119" w:anchor="/document/71642378/entry/1200" w:history="1">
        <w:r w:rsidRPr="005C78BA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перечня процедур, - не позднее 10 рабочих дней со дня получения от высших исполнительных </w:t>
      </w:r>
      <w:r w:rsidRPr="005C78BA">
        <w:rPr>
          <w:rFonts w:ascii="Times New Roman" w:hAnsi="Times New Roman" w:cs="Times New Roman"/>
          <w:sz w:val="28"/>
          <w:szCs w:val="28"/>
        </w:rPr>
        <w:lastRenderedPageBreak/>
        <w:t xml:space="preserve">органов государственной власти субъектов Российской Федерации сведений, представленных в соответствии с </w:t>
      </w:r>
      <w:hyperlink r:id="rId120" w:anchor="/document/71642378/entry/3005" w:history="1">
        <w:r w:rsidRPr="005C78BA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7. 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5C78BA" w:rsidRPr="005C78BA" w:rsidRDefault="005C78BA" w:rsidP="005C78BA">
      <w:pPr>
        <w:rPr>
          <w:rFonts w:ascii="Times New Roman" w:hAnsi="Times New Roman" w:cs="Times New Roman"/>
          <w:sz w:val="28"/>
          <w:szCs w:val="28"/>
        </w:rPr>
      </w:pPr>
      <w:r w:rsidRPr="005C78BA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5C78BA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121" w:anchor="/document/71642378/entry/3004" w:history="1">
        <w:r w:rsidRPr="005C78BA">
          <w:rPr>
            <w:rFonts w:ascii="Times New Roman" w:hAnsi="Times New Roman" w:cs="Times New Roman"/>
            <w:sz w:val="28"/>
            <w:szCs w:val="28"/>
          </w:rPr>
          <w:t>пунктом 4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настоящих Правил, в отношении процедур, включенных в </w:t>
      </w:r>
      <w:hyperlink r:id="rId122" w:anchor="/document/71642378/entry/1200" w:history="1">
        <w:r w:rsidRPr="005C78BA">
          <w:rPr>
            <w:rFonts w:ascii="Times New Roman" w:hAnsi="Times New Roman" w:cs="Times New Roman"/>
            <w:sz w:val="28"/>
            <w:szCs w:val="28"/>
          </w:rPr>
          <w:t>раздел II</w:t>
        </w:r>
      </w:hyperlink>
      <w:r w:rsidRPr="005C78BA">
        <w:rPr>
          <w:rFonts w:ascii="Times New Roman" w:hAnsi="Times New Roman" w:cs="Times New Roman"/>
          <w:sz w:val="28"/>
          <w:szCs w:val="28"/>
        </w:rP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 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 w:rsidRPr="005C78BA">
        <w:rPr>
          <w:rFonts w:ascii="Times New Roman" w:hAnsi="Times New Roman" w:cs="Times New Roman"/>
          <w:sz w:val="28"/>
          <w:szCs w:val="28"/>
        </w:rPr>
        <w:t xml:space="preserve"> в реестр описаний процедур.</w:t>
      </w:r>
    </w:p>
    <w:p w:rsidR="003A4AB3" w:rsidRDefault="003A4AB3"/>
    <w:sectPr w:rsidR="003A4AB3" w:rsidSect="005C78B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78BA"/>
    <w:rsid w:val="003A4AB3"/>
    <w:rsid w:val="005C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8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4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1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25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34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49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46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4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29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9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508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256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86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80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02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537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03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43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3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071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979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42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9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388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24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976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74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156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842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588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38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01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39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336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20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646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35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6290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2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98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67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69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617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978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7865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835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38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25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69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17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04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55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192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02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782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394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5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68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516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798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36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127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153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425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378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84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31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268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37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262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300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623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313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26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40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15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0666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072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952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368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760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866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604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90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4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148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876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658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23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6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40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729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841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161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604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445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911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5421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90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842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86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30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657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24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858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884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83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18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083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7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55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407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75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03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89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037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95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227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39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8617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373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9149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21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26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298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0161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364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85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83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74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73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11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773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860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5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6780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854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540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8499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35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753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80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05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593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38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422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1323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71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36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9798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88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632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314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472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475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535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037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696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84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6407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83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348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006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9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91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7958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62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683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8379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980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3813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3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2889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195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5210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3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33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571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956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7856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32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51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620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804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79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31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477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3431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469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359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924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98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991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771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28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27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24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310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04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650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776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60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333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21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4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561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86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2323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62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062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8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83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24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634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698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207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" TargetMode="External"/><Relationship Id="rId117" Type="http://schemas.openxmlformats.org/officeDocument/2006/relationships/hyperlink" Target="http://mobileonline.garant.ru/" TargetMode="External"/><Relationship Id="rId21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63" Type="http://schemas.openxmlformats.org/officeDocument/2006/relationships/hyperlink" Target="http://mobileonline.garant.ru/" TargetMode="External"/><Relationship Id="rId68" Type="http://schemas.openxmlformats.org/officeDocument/2006/relationships/hyperlink" Target="http://mobileonline.garant.ru/" TargetMode="External"/><Relationship Id="rId84" Type="http://schemas.openxmlformats.org/officeDocument/2006/relationships/hyperlink" Target="http://mobileonline.garant.ru/" TargetMode="External"/><Relationship Id="rId89" Type="http://schemas.openxmlformats.org/officeDocument/2006/relationships/hyperlink" Target="http://mobileonline.garant.ru/" TargetMode="External"/><Relationship Id="rId112" Type="http://schemas.openxmlformats.org/officeDocument/2006/relationships/hyperlink" Target="http://mobileonline.garant.ru/" TargetMode="External"/><Relationship Id="rId16" Type="http://schemas.openxmlformats.org/officeDocument/2006/relationships/hyperlink" Target="http://mobileonline.garant.ru/" TargetMode="External"/><Relationship Id="rId107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http://mobileonline.garant.ru/" TargetMode="External"/><Relationship Id="rId74" Type="http://schemas.openxmlformats.org/officeDocument/2006/relationships/hyperlink" Target="http://mobileonline.garant.ru/" TargetMode="External"/><Relationship Id="rId79" Type="http://schemas.openxmlformats.org/officeDocument/2006/relationships/hyperlink" Target="http://mobileonline.garant.ru/" TargetMode="External"/><Relationship Id="rId102" Type="http://schemas.openxmlformats.org/officeDocument/2006/relationships/hyperlink" Target="http://mobileonline.garant.ru/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61" Type="http://schemas.openxmlformats.org/officeDocument/2006/relationships/hyperlink" Target="http://mobileonline.garant.ru/" TargetMode="External"/><Relationship Id="rId82" Type="http://schemas.openxmlformats.org/officeDocument/2006/relationships/hyperlink" Target="http://mobileonline.garant.ru/" TargetMode="External"/><Relationship Id="rId90" Type="http://schemas.openxmlformats.org/officeDocument/2006/relationships/hyperlink" Target="http://mobileonline.garant.ru/" TargetMode="External"/><Relationship Id="rId95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56" Type="http://schemas.openxmlformats.org/officeDocument/2006/relationships/hyperlink" Target="http://mobileonline.garant.ru/" TargetMode="External"/><Relationship Id="rId64" Type="http://schemas.openxmlformats.org/officeDocument/2006/relationships/hyperlink" Target="http://mobileonline.garant.ru/" TargetMode="External"/><Relationship Id="rId69" Type="http://schemas.openxmlformats.org/officeDocument/2006/relationships/hyperlink" Target="http://mobileonline.garant.ru/" TargetMode="External"/><Relationship Id="rId77" Type="http://schemas.openxmlformats.org/officeDocument/2006/relationships/hyperlink" Target="http://mobileonline.garant.ru/" TargetMode="External"/><Relationship Id="rId100" Type="http://schemas.openxmlformats.org/officeDocument/2006/relationships/hyperlink" Target="http://mobileonline.garant.ru/" TargetMode="External"/><Relationship Id="rId105" Type="http://schemas.openxmlformats.org/officeDocument/2006/relationships/hyperlink" Target="http://mobileonline.garant.ru/" TargetMode="External"/><Relationship Id="rId113" Type="http://schemas.openxmlformats.org/officeDocument/2006/relationships/hyperlink" Target="http://mobileonline.garant.ru/" TargetMode="External"/><Relationship Id="rId118" Type="http://schemas.openxmlformats.org/officeDocument/2006/relationships/hyperlink" Target="http://mobileonline.garant.ru/" TargetMode="External"/><Relationship Id="rId8" Type="http://schemas.openxmlformats.org/officeDocument/2006/relationships/hyperlink" Target="http://mobileonline.garant.ru/" TargetMode="External"/><Relationship Id="rId51" Type="http://schemas.openxmlformats.org/officeDocument/2006/relationships/hyperlink" Target="http://mobileonline.garant.ru/" TargetMode="External"/><Relationship Id="rId72" Type="http://schemas.openxmlformats.org/officeDocument/2006/relationships/hyperlink" Target="http://mobileonline.garant.ru/" TargetMode="External"/><Relationship Id="rId80" Type="http://schemas.openxmlformats.org/officeDocument/2006/relationships/hyperlink" Target="http://mobileonline.garant.ru/" TargetMode="External"/><Relationship Id="rId85" Type="http://schemas.openxmlformats.org/officeDocument/2006/relationships/hyperlink" Target="http://mobileonline.garant.ru/" TargetMode="External"/><Relationship Id="rId93" Type="http://schemas.openxmlformats.org/officeDocument/2006/relationships/hyperlink" Target="http://mobileonline.garant.ru/" TargetMode="External"/><Relationship Id="rId98" Type="http://schemas.openxmlformats.org/officeDocument/2006/relationships/hyperlink" Target="http://mobileonline.garant.ru/" TargetMode="External"/><Relationship Id="rId121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59" Type="http://schemas.openxmlformats.org/officeDocument/2006/relationships/hyperlink" Target="http://mobileonline.garant.ru/" TargetMode="External"/><Relationship Id="rId67" Type="http://schemas.openxmlformats.org/officeDocument/2006/relationships/hyperlink" Target="http://mobileonline.garant.ru/" TargetMode="External"/><Relationship Id="rId103" Type="http://schemas.openxmlformats.org/officeDocument/2006/relationships/hyperlink" Target="http://mobileonline.garant.ru/" TargetMode="External"/><Relationship Id="rId108" Type="http://schemas.openxmlformats.org/officeDocument/2006/relationships/hyperlink" Target="http://mobileonline.garant.ru/" TargetMode="External"/><Relationship Id="rId116" Type="http://schemas.openxmlformats.org/officeDocument/2006/relationships/hyperlink" Target="http://mobileonline.garant.ru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54" Type="http://schemas.openxmlformats.org/officeDocument/2006/relationships/hyperlink" Target="http://mobileonline.garant.ru/" TargetMode="External"/><Relationship Id="rId62" Type="http://schemas.openxmlformats.org/officeDocument/2006/relationships/hyperlink" Target="http://mobileonline.garant.ru/" TargetMode="External"/><Relationship Id="rId70" Type="http://schemas.openxmlformats.org/officeDocument/2006/relationships/hyperlink" Target="http://mobileonline.garant.ru/" TargetMode="External"/><Relationship Id="rId75" Type="http://schemas.openxmlformats.org/officeDocument/2006/relationships/hyperlink" Target="http://mobileonline.garant.ru/" TargetMode="External"/><Relationship Id="rId83" Type="http://schemas.openxmlformats.org/officeDocument/2006/relationships/hyperlink" Target="http://mobileonline.garant.ru/" TargetMode="External"/><Relationship Id="rId88" Type="http://schemas.openxmlformats.org/officeDocument/2006/relationships/hyperlink" Target="http://mobileonline.garant.ru/" TargetMode="External"/><Relationship Id="rId91" Type="http://schemas.openxmlformats.org/officeDocument/2006/relationships/hyperlink" Target="http://mobileonline.garant.ru/" TargetMode="External"/><Relationship Id="rId96" Type="http://schemas.openxmlformats.org/officeDocument/2006/relationships/hyperlink" Target="http://mobileonline.garant.ru/" TargetMode="External"/><Relationship Id="rId111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http://mobileonline.garant.ru/" TargetMode="External"/><Relationship Id="rId106" Type="http://schemas.openxmlformats.org/officeDocument/2006/relationships/hyperlink" Target="http://mobileonline.garant.ru/" TargetMode="External"/><Relationship Id="rId114" Type="http://schemas.openxmlformats.org/officeDocument/2006/relationships/hyperlink" Target="http://mobileonline.garant.ru/" TargetMode="External"/><Relationship Id="rId119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http://mobileonline.garant.ru/" TargetMode="External"/><Relationship Id="rId65" Type="http://schemas.openxmlformats.org/officeDocument/2006/relationships/hyperlink" Target="http://mobileonline.garant.ru/" TargetMode="External"/><Relationship Id="rId73" Type="http://schemas.openxmlformats.org/officeDocument/2006/relationships/hyperlink" Target="http://mobileonline.garant.ru/" TargetMode="External"/><Relationship Id="rId78" Type="http://schemas.openxmlformats.org/officeDocument/2006/relationships/hyperlink" Target="http://mobileonline.garant.ru/" TargetMode="External"/><Relationship Id="rId81" Type="http://schemas.openxmlformats.org/officeDocument/2006/relationships/hyperlink" Target="http://mobileonline.garant.ru/" TargetMode="External"/><Relationship Id="rId86" Type="http://schemas.openxmlformats.org/officeDocument/2006/relationships/hyperlink" Target="http://mobileonline.garant.ru/" TargetMode="External"/><Relationship Id="rId94" Type="http://schemas.openxmlformats.org/officeDocument/2006/relationships/hyperlink" Target="http://mobileonline.garant.ru/" TargetMode="External"/><Relationship Id="rId99" Type="http://schemas.openxmlformats.org/officeDocument/2006/relationships/hyperlink" Target="http://mobileonline.garant.ru/" TargetMode="External"/><Relationship Id="rId101" Type="http://schemas.openxmlformats.org/officeDocument/2006/relationships/hyperlink" Target="http://mobileonline.garant.ru/" TargetMode="External"/><Relationship Id="rId122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109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hyperlink" Target="http://mobileonline.garant.ru/" TargetMode="External"/><Relationship Id="rId76" Type="http://schemas.openxmlformats.org/officeDocument/2006/relationships/hyperlink" Target="http://mobileonline.garant.ru/" TargetMode="External"/><Relationship Id="rId97" Type="http://schemas.openxmlformats.org/officeDocument/2006/relationships/hyperlink" Target="http://mobileonline.garant.ru/" TargetMode="External"/><Relationship Id="rId104" Type="http://schemas.openxmlformats.org/officeDocument/2006/relationships/hyperlink" Target="http://mobileonline.garant.ru/" TargetMode="External"/><Relationship Id="rId120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71" Type="http://schemas.openxmlformats.org/officeDocument/2006/relationships/hyperlink" Target="http://mobileonline.garant.ru/" TargetMode="External"/><Relationship Id="rId92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66" Type="http://schemas.openxmlformats.org/officeDocument/2006/relationships/hyperlink" Target="http://mobileonline.garant.ru/" TargetMode="External"/><Relationship Id="rId87" Type="http://schemas.openxmlformats.org/officeDocument/2006/relationships/hyperlink" Target="http://mobileonline.garant.ru/" TargetMode="External"/><Relationship Id="rId110" Type="http://schemas.openxmlformats.org/officeDocument/2006/relationships/hyperlink" Target="http://mobileonline.garant.ru/" TargetMode="External"/><Relationship Id="rId115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5905</Words>
  <Characters>33663</Characters>
  <Application>Microsoft Office Word</Application>
  <DocSecurity>0</DocSecurity>
  <Lines>280</Lines>
  <Paragraphs>78</Paragraphs>
  <ScaleCrop>false</ScaleCrop>
  <Company/>
  <LinksUpToDate>false</LinksUpToDate>
  <CharactersWithSpaces>39490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t.barynkina</dc:creator>
  <cp:lastModifiedBy>t.barynkina</cp:lastModifiedBy>
  <cp:revision>1</cp:revision>
  <dcterms:created xsi:type="dcterms:W3CDTF">2020-01-15T04:56:00Z</dcterms:created>
  <dcterms:modified xsi:type="dcterms:W3CDTF">2020-01-15T05:01:00Z</dcterms:modified>
</cp:coreProperties>
</file>