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17" w:rsidRPr="004746CB" w:rsidRDefault="005B6817" w:rsidP="009E592F">
      <w:pPr>
        <w:jc w:val="center"/>
        <w:rPr>
          <w:b/>
          <w:color w:val="000000"/>
        </w:rPr>
      </w:pPr>
      <w:bookmarkStart w:id="0" w:name="_GoBack"/>
      <w:r w:rsidRPr="004746CB">
        <w:rPr>
          <w:b/>
          <w:color w:val="000000"/>
        </w:rPr>
        <w:t xml:space="preserve">Обобщенная информация о результатах осуществления </w:t>
      </w:r>
    </w:p>
    <w:p w:rsidR="009E592F" w:rsidRPr="004746CB" w:rsidRDefault="005B6817" w:rsidP="009E592F">
      <w:pPr>
        <w:jc w:val="center"/>
        <w:rPr>
          <w:b/>
          <w:color w:val="000000"/>
        </w:rPr>
      </w:pPr>
      <w:r w:rsidRPr="004746CB">
        <w:rPr>
          <w:b/>
          <w:color w:val="000000"/>
        </w:rPr>
        <w:t>Контрольно-счетной палатой Карталинского муниципального района аудита в сфере закупок за январь-октябрь 2025 года  </w:t>
      </w:r>
    </w:p>
    <w:bookmarkEnd w:id="0"/>
    <w:p w:rsidR="005B6817" w:rsidRDefault="005B6817" w:rsidP="009E592F">
      <w:pPr>
        <w:jc w:val="center"/>
        <w:rPr>
          <w:bCs/>
          <w:color w:val="FF0000"/>
        </w:rPr>
      </w:pPr>
    </w:p>
    <w:p w:rsidR="000223B0" w:rsidRPr="008A4EFC" w:rsidRDefault="000C057D" w:rsidP="00904A09">
      <w:pPr>
        <w:ind w:firstLine="709"/>
        <w:jc w:val="both"/>
        <w:rPr>
          <w:bCs/>
        </w:rPr>
      </w:pPr>
      <w:r w:rsidRPr="00904A09">
        <w:rPr>
          <w:bCs/>
        </w:rPr>
        <w:t>Информация подготовлена в соответствии со статьей 98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по результатам экспертно-аналитических, контрольных мероприятий, в рамках которых осуществлялся аудит в с</w:t>
      </w:r>
      <w:r w:rsidR="008A5DDA">
        <w:rPr>
          <w:bCs/>
        </w:rPr>
        <w:t>ф</w:t>
      </w:r>
      <w:r w:rsidRPr="00904A09">
        <w:rPr>
          <w:bCs/>
        </w:rPr>
        <w:t>ере закупок</w:t>
      </w:r>
      <w:r w:rsidR="00196581">
        <w:rPr>
          <w:bCs/>
        </w:rPr>
        <w:t>товаров, работ, услуг (далее – аудит в сфере закупок)</w:t>
      </w:r>
      <w:r w:rsidR="00C940A7" w:rsidRPr="00C940A7">
        <w:rPr>
          <w:bCs/>
        </w:rPr>
        <w:t>Контрольно-счетной палат</w:t>
      </w:r>
      <w:r w:rsidR="00DC13B9">
        <w:rPr>
          <w:bCs/>
        </w:rPr>
        <w:t>ой</w:t>
      </w:r>
      <w:r w:rsidR="00C940A7" w:rsidRPr="00C940A7">
        <w:rPr>
          <w:bCs/>
        </w:rPr>
        <w:t xml:space="preserve">  Карталинского муниципального района</w:t>
      </w:r>
      <w:r w:rsidR="00C940A7">
        <w:rPr>
          <w:bCs/>
        </w:rPr>
        <w:t xml:space="preserve"> (далее – КСП КМР)</w:t>
      </w:r>
      <w:r w:rsidR="00C940A7" w:rsidRPr="00C940A7">
        <w:rPr>
          <w:bCs/>
        </w:rPr>
        <w:t xml:space="preserve"> за</w:t>
      </w:r>
      <w:r w:rsidR="00DC13B9">
        <w:rPr>
          <w:bCs/>
        </w:rPr>
        <w:t xml:space="preserve">период </w:t>
      </w:r>
      <w:r w:rsidR="00DC13B9" w:rsidRPr="009E592F">
        <w:rPr>
          <w:b/>
        </w:rPr>
        <w:t xml:space="preserve">с </w:t>
      </w:r>
      <w:r w:rsidR="00DC13B9" w:rsidRPr="008A4EFC">
        <w:rPr>
          <w:bCs/>
        </w:rPr>
        <w:t xml:space="preserve">января по октябрь </w:t>
      </w:r>
      <w:r w:rsidR="00C940A7" w:rsidRPr="008A4EFC">
        <w:rPr>
          <w:bCs/>
        </w:rPr>
        <w:t>202</w:t>
      </w:r>
      <w:r w:rsidR="00DC13B9" w:rsidRPr="008A4EFC">
        <w:rPr>
          <w:bCs/>
        </w:rPr>
        <w:t>5</w:t>
      </w:r>
      <w:r w:rsidR="00C940A7" w:rsidRPr="008A4EFC">
        <w:rPr>
          <w:bCs/>
        </w:rPr>
        <w:t xml:space="preserve"> год</w:t>
      </w:r>
      <w:r w:rsidR="00DC13B9" w:rsidRPr="008A4EFC">
        <w:rPr>
          <w:bCs/>
        </w:rPr>
        <w:t>а</w:t>
      </w:r>
      <w:r w:rsidRPr="008A4EFC">
        <w:rPr>
          <w:bCs/>
        </w:rPr>
        <w:t xml:space="preserve">. </w:t>
      </w:r>
    </w:p>
    <w:p w:rsidR="000223B0" w:rsidRPr="009F20BC" w:rsidRDefault="00116FFE" w:rsidP="009F20BC">
      <w:pPr>
        <w:ind w:firstLine="709"/>
        <w:jc w:val="center"/>
        <w:rPr>
          <w:bCs/>
          <w:i/>
        </w:rPr>
      </w:pPr>
      <w:r w:rsidRPr="00904A09">
        <w:rPr>
          <w:bCs/>
          <w:i/>
        </w:rPr>
        <w:t>Осуществление аудита в сфере закупок</w:t>
      </w:r>
    </w:p>
    <w:p w:rsidR="00C940A7" w:rsidRDefault="00EB6F5A" w:rsidP="00C940A7">
      <w:pPr>
        <w:ind w:firstLine="709"/>
        <w:jc w:val="both"/>
      </w:pPr>
      <w:r w:rsidRPr="00CB3CA9">
        <w:rPr>
          <w:bCs/>
        </w:rPr>
        <w:t>Аудит</w:t>
      </w:r>
      <w:r>
        <w:rPr>
          <w:bCs/>
        </w:rPr>
        <w:t xml:space="preserve"> в сфере закупок проводи</w:t>
      </w:r>
      <w:r w:rsidR="00C940A7">
        <w:rPr>
          <w:bCs/>
        </w:rPr>
        <w:t>л</w:t>
      </w:r>
      <w:r>
        <w:rPr>
          <w:bCs/>
        </w:rPr>
        <w:t xml:space="preserve">ся с использованием </w:t>
      </w:r>
      <w:r w:rsidR="00F94F13">
        <w:rPr>
          <w:bCs/>
        </w:rPr>
        <w:t xml:space="preserve">утвержденных </w:t>
      </w:r>
      <w:r>
        <w:rPr>
          <w:bCs/>
        </w:rPr>
        <w:t>Стандарт</w:t>
      </w:r>
      <w:r w:rsidR="00C940A7">
        <w:rPr>
          <w:bCs/>
        </w:rPr>
        <w:t>ов</w:t>
      </w:r>
      <w:r>
        <w:rPr>
          <w:bCs/>
        </w:rPr>
        <w:t xml:space="preserve"> внешнего муниципального финансового контроля</w:t>
      </w:r>
      <w:r w:rsidR="00F94F13">
        <w:rPr>
          <w:bCs/>
        </w:rPr>
        <w:t xml:space="preserve"> с учетом </w:t>
      </w:r>
      <w:r w:rsidR="00A43CF0">
        <w:rPr>
          <w:bCs/>
        </w:rPr>
        <w:t xml:space="preserve">информации, </w:t>
      </w:r>
      <w:r w:rsidR="00F94F13">
        <w:rPr>
          <w:bCs/>
        </w:rPr>
        <w:t xml:space="preserve">размещенной в Единой информационной системе в сфере </w:t>
      </w:r>
      <w:r w:rsidR="00F94F13" w:rsidRPr="003D6389">
        <w:rPr>
          <w:bCs/>
        </w:rPr>
        <w:t>закупок</w:t>
      </w:r>
      <w:r w:rsidR="00A43CF0" w:rsidRPr="003D6389">
        <w:rPr>
          <w:bCs/>
        </w:rPr>
        <w:t>(далее -ЕИС).</w:t>
      </w:r>
    </w:p>
    <w:p w:rsidR="00154608" w:rsidRDefault="00A43CF0" w:rsidP="00C940A7">
      <w:pPr>
        <w:ind w:firstLine="709"/>
        <w:jc w:val="both"/>
      </w:pPr>
      <w:r>
        <w:t xml:space="preserve">За период с января по октябрь 2025 года </w:t>
      </w:r>
      <w:r w:rsidR="00C940A7">
        <w:t xml:space="preserve">КСП КМР проведено </w:t>
      </w:r>
      <w:r w:rsidR="00154608">
        <w:t>6</w:t>
      </w:r>
      <w:r w:rsidR="00C940A7">
        <w:t xml:space="preserve"> контрольных мероприятий, в рамках которых осуществлялся аудит в сфере закупок в</w:t>
      </w:r>
      <w:r w:rsidR="00DE16AE">
        <w:t xml:space="preserve"> соответствии с Законом № 44-ФЗ</w:t>
      </w:r>
      <w:r w:rsidR="00476BB5">
        <w:t>,</w:t>
      </w:r>
      <w:r w:rsidR="007E0B3F">
        <w:t xml:space="preserve">в </w:t>
      </w:r>
      <w:r w:rsidR="00154608">
        <w:t>11</w:t>
      </w:r>
      <w:r w:rsidR="00C940A7">
        <w:t xml:space="preserve"> объектах контроля</w:t>
      </w:r>
      <w:r w:rsidR="00154608">
        <w:t xml:space="preserve">. </w:t>
      </w:r>
    </w:p>
    <w:p w:rsidR="00536CDC" w:rsidRDefault="00536CDC" w:rsidP="00E418A4">
      <w:pPr>
        <w:ind w:firstLine="709"/>
        <w:jc w:val="both"/>
        <w:rPr>
          <w:bCs/>
        </w:rPr>
      </w:pPr>
      <w:r>
        <w:t>При проведении</w:t>
      </w:r>
      <w:r w:rsidR="008F2EAB" w:rsidRPr="008F2EAB">
        <w:rPr>
          <w:bCs/>
        </w:rPr>
        <w:t xml:space="preserve"> 6 контрольных мероприятий было проверено 1</w:t>
      </w:r>
      <w:r w:rsidR="00921915">
        <w:rPr>
          <w:bCs/>
        </w:rPr>
        <w:t>65</w:t>
      </w:r>
      <w:r w:rsidR="008F2EAB" w:rsidRPr="008F2EAB">
        <w:rPr>
          <w:bCs/>
        </w:rPr>
        <w:t xml:space="preserve"> закупок на общую сумму 18492,64 тыс. рублей</w:t>
      </w:r>
      <w:r>
        <w:rPr>
          <w:bCs/>
        </w:rPr>
        <w:t>, из них:</w:t>
      </w:r>
    </w:p>
    <w:p w:rsidR="00AA36F0" w:rsidRDefault="00536CDC" w:rsidP="00E418A4">
      <w:pPr>
        <w:ind w:firstLine="709"/>
        <w:jc w:val="both"/>
        <w:rPr>
          <w:bCs/>
        </w:rPr>
      </w:pPr>
      <w:r>
        <w:rPr>
          <w:bCs/>
        </w:rPr>
        <w:t xml:space="preserve">- закупок заключенных по </w:t>
      </w:r>
      <w:r w:rsidR="00AA36F0">
        <w:rPr>
          <w:bCs/>
        </w:rPr>
        <w:t>результатам</w:t>
      </w:r>
      <w:r>
        <w:rPr>
          <w:bCs/>
        </w:rPr>
        <w:t xml:space="preserve"> проведения конкурентных способов определения </w:t>
      </w:r>
      <w:r w:rsidR="00AA36F0">
        <w:rPr>
          <w:bCs/>
        </w:rPr>
        <w:t xml:space="preserve">поставщика- 16 </w:t>
      </w:r>
      <w:r>
        <w:rPr>
          <w:bCs/>
        </w:rPr>
        <w:t>электронны</w:t>
      </w:r>
      <w:r w:rsidR="00AA36F0">
        <w:rPr>
          <w:bCs/>
        </w:rPr>
        <w:t>х</w:t>
      </w:r>
      <w:r>
        <w:rPr>
          <w:bCs/>
        </w:rPr>
        <w:t xml:space="preserve"> аукцион</w:t>
      </w:r>
      <w:r w:rsidR="00AA36F0">
        <w:rPr>
          <w:bCs/>
        </w:rPr>
        <w:t>ов на общую сумму – 7585,13 тыс. рублей или 41,0 процент от общей суммы проверенных закупок;</w:t>
      </w:r>
    </w:p>
    <w:p w:rsidR="00476BB5" w:rsidRDefault="00AA36F0" w:rsidP="00FF7D93">
      <w:pPr>
        <w:ind w:firstLine="709"/>
        <w:jc w:val="both"/>
        <w:rPr>
          <w:bCs/>
        </w:rPr>
      </w:pPr>
      <w:r>
        <w:rPr>
          <w:bCs/>
        </w:rPr>
        <w:t>- закупок</w:t>
      </w:r>
      <w:r w:rsidR="00FF7D93">
        <w:rPr>
          <w:bCs/>
        </w:rPr>
        <w:t xml:space="preserve"> «коммунальных услуг</w:t>
      </w:r>
      <w:r w:rsidR="008A4EFC">
        <w:rPr>
          <w:bCs/>
        </w:rPr>
        <w:t>»</w:t>
      </w:r>
      <w:r w:rsidR="00FF7D93">
        <w:rPr>
          <w:bCs/>
        </w:rPr>
        <w:t xml:space="preserve"> и«малого объема» </w:t>
      </w:r>
      <w:r>
        <w:rPr>
          <w:bCs/>
        </w:rPr>
        <w:t>заключенных на основании части 1 статьи 93 Закона № 44</w:t>
      </w:r>
      <w:r w:rsidR="008A4EFC">
        <w:rPr>
          <w:bCs/>
        </w:rPr>
        <w:t>-</w:t>
      </w:r>
      <w:r>
        <w:rPr>
          <w:bCs/>
        </w:rPr>
        <w:t>ФЗ</w:t>
      </w:r>
      <w:r w:rsidR="00FF7D93">
        <w:rPr>
          <w:bCs/>
        </w:rPr>
        <w:t xml:space="preserve">с </w:t>
      </w:r>
      <w:r w:rsidR="00202598">
        <w:rPr>
          <w:bCs/>
        </w:rPr>
        <w:t>(</w:t>
      </w:r>
      <w:r w:rsidR="00FF7D93" w:rsidRPr="00FF7D93">
        <w:rPr>
          <w:bCs/>
        </w:rPr>
        <w:t>единственн</w:t>
      </w:r>
      <w:r w:rsidR="00FF7D93">
        <w:rPr>
          <w:bCs/>
        </w:rPr>
        <w:t xml:space="preserve">ым </w:t>
      </w:r>
      <w:r w:rsidR="00FF7D93" w:rsidRPr="00FF7D93">
        <w:rPr>
          <w:bCs/>
        </w:rPr>
        <w:t>поставщик</w:t>
      </w:r>
      <w:r w:rsidR="00FF7D93">
        <w:rPr>
          <w:bCs/>
        </w:rPr>
        <w:t>ом</w:t>
      </w:r>
      <w:r w:rsidR="00202598">
        <w:rPr>
          <w:bCs/>
        </w:rPr>
        <w:t xml:space="preserve">)– </w:t>
      </w:r>
      <w:r w:rsidR="00FF7D93">
        <w:rPr>
          <w:bCs/>
        </w:rPr>
        <w:t>149договоров</w:t>
      </w:r>
      <w:r w:rsidR="00202598">
        <w:rPr>
          <w:bCs/>
        </w:rPr>
        <w:t xml:space="preserve"> на общую сумму </w:t>
      </w:r>
      <w:r w:rsidR="00FF7D93">
        <w:rPr>
          <w:bCs/>
        </w:rPr>
        <w:t>10907,51</w:t>
      </w:r>
      <w:r w:rsidR="00202598">
        <w:rPr>
          <w:bCs/>
        </w:rPr>
        <w:t xml:space="preserve"> тыс. рублей или </w:t>
      </w:r>
      <w:r w:rsidR="00FF7D93">
        <w:rPr>
          <w:bCs/>
        </w:rPr>
        <w:t>59,0</w:t>
      </w:r>
      <w:r w:rsidR="00202598">
        <w:rPr>
          <w:bCs/>
        </w:rPr>
        <w:t xml:space="preserve"> процент</w:t>
      </w:r>
      <w:r w:rsidR="00FF7D93">
        <w:rPr>
          <w:bCs/>
        </w:rPr>
        <w:t>ов, подробнее в таблице № 1</w:t>
      </w:r>
    </w:p>
    <w:p w:rsidR="002336C6" w:rsidRDefault="002336C6" w:rsidP="00E418A4">
      <w:pPr>
        <w:ind w:firstLine="709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Таблица № 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70"/>
        <w:gridCol w:w="1134"/>
        <w:gridCol w:w="1701"/>
        <w:gridCol w:w="1134"/>
      </w:tblGrid>
      <w:tr w:rsidR="00921915" w:rsidRPr="00921915" w:rsidTr="008A4EFC">
        <w:trPr>
          <w:trHeight w:val="255"/>
        </w:trPr>
        <w:tc>
          <w:tcPr>
            <w:tcW w:w="534" w:type="dxa"/>
            <w:vMerge w:val="restart"/>
            <w:shd w:val="clear" w:color="auto" w:fill="F2F2F2"/>
          </w:tcPr>
          <w:p w:rsidR="00921915" w:rsidRPr="00921915" w:rsidRDefault="00921915" w:rsidP="00921915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921915">
              <w:rPr>
                <w:sz w:val="18"/>
                <w:szCs w:val="18"/>
              </w:rPr>
              <w:t>№ п/п</w:t>
            </w:r>
          </w:p>
        </w:tc>
        <w:tc>
          <w:tcPr>
            <w:tcW w:w="5670" w:type="dxa"/>
            <w:vMerge w:val="restart"/>
            <w:shd w:val="clear" w:color="auto" w:fill="F2F2F2"/>
            <w:vAlign w:val="center"/>
          </w:tcPr>
          <w:p w:rsidR="00921915" w:rsidRPr="00921915" w:rsidRDefault="00921915" w:rsidP="00921915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921915">
              <w:rPr>
                <w:sz w:val="18"/>
                <w:szCs w:val="18"/>
              </w:rPr>
              <w:t>Способ определения поставщика (подрядчика, исполнителя)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921915" w:rsidRPr="00921915" w:rsidRDefault="00921915" w:rsidP="00921915">
            <w:pPr>
              <w:tabs>
                <w:tab w:val="left" w:pos="486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21915">
              <w:rPr>
                <w:sz w:val="18"/>
                <w:szCs w:val="18"/>
              </w:rPr>
              <w:t xml:space="preserve">Количество </w:t>
            </w:r>
          </w:p>
          <w:p w:rsidR="00921915" w:rsidRPr="00921915" w:rsidRDefault="00921915" w:rsidP="00921915">
            <w:pPr>
              <w:tabs>
                <w:tab w:val="left" w:pos="486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21915">
              <w:rPr>
                <w:sz w:val="18"/>
                <w:szCs w:val="18"/>
              </w:rPr>
              <w:t>контрактов/</w:t>
            </w:r>
          </w:p>
          <w:p w:rsidR="00921915" w:rsidRPr="00921915" w:rsidRDefault="00921915" w:rsidP="00921915">
            <w:pPr>
              <w:tabs>
                <w:tab w:val="left" w:pos="486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21915">
              <w:rPr>
                <w:sz w:val="18"/>
                <w:szCs w:val="18"/>
              </w:rPr>
              <w:t>договоров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2336C6" w:rsidRPr="002336C6" w:rsidRDefault="002336C6" w:rsidP="00921915">
            <w:pPr>
              <w:tabs>
                <w:tab w:val="left" w:pos="4860"/>
              </w:tabs>
              <w:ind w:left="-106" w:right="-113" w:hanging="106"/>
              <w:jc w:val="center"/>
              <w:rPr>
                <w:sz w:val="18"/>
                <w:szCs w:val="18"/>
              </w:rPr>
            </w:pPr>
            <w:r w:rsidRPr="002336C6">
              <w:rPr>
                <w:sz w:val="18"/>
                <w:szCs w:val="18"/>
              </w:rPr>
              <w:t>С</w:t>
            </w:r>
            <w:r w:rsidR="00921915" w:rsidRPr="00921915">
              <w:rPr>
                <w:sz w:val="18"/>
                <w:szCs w:val="18"/>
              </w:rPr>
              <w:t xml:space="preserve">умма контрактов/ договоров, </w:t>
            </w:r>
          </w:p>
          <w:p w:rsidR="00921915" w:rsidRPr="00921915" w:rsidRDefault="002336C6" w:rsidP="00921915">
            <w:pPr>
              <w:tabs>
                <w:tab w:val="left" w:pos="4860"/>
              </w:tabs>
              <w:ind w:left="-106" w:right="-113" w:hanging="106"/>
              <w:jc w:val="center"/>
              <w:rPr>
                <w:sz w:val="18"/>
                <w:szCs w:val="18"/>
              </w:rPr>
            </w:pPr>
            <w:r w:rsidRPr="002336C6">
              <w:rPr>
                <w:sz w:val="18"/>
                <w:szCs w:val="18"/>
              </w:rPr>
              <w:t xml:space="preserve">тыс. </w:t>
            </w:r>
            <w:r w:rsidR="00921915" w:rsidRPr="00921915">
              <w:rPr>
                <w:sz w:val="18"/>
                <w:szCs w:val="18"/>
              </w:rPr>
              <w:t>рублей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:rsidR="00921915" w:rsidRPr="00921915" w:rsidRDefault="00921915" w:rsidP="008A4EFC">
            <w:pPr>
              <w:tabs>
                <w:tab w:val="left" w:pos="4860"/>
              </w:tabs>
              <w:ind w:left="-108" w:right="-102"/>
              <w:jc w:val="center"/>
              <w:rPr>
                <w:sz w:val="18"/>
                <w:szCs w:val="18"/>
              </w:rPr>
            </w:pPr>
            <w:r w:rsidRPr="00921915">
              <w:rPr>
                <w:sz w:val="18"/>
                <w:szCs w:val="18"/>
              </w:rPr>
              <w:t>Доля в общем объеме закупок,%</w:t>
            </w:r>
          </w:p>
        </w:tc>
      </w:tr>
      <w:tr w:rsidR="00921915" w:rsidRPr="00921915" w:rsidTr="008A4EFC">
        <w:trPr>
          <w:trHeight w:val="430"/>
        </w:trPr>
        <w:tc>
          <w:tcPr>
            <w:tcW w:w="534" w:type="dxa"/>
            <w:vMerge/>
            <w:shd w:val="clear" w:color="auto" w:fill="F2F2F2"/>
          </w:tcPr>
          <w:p w:rsidR="00921915" w:rsidRPr="00921915" w:rsidRDefault="00921915" w:rsidP="00921915">
            <w:pPr>
              <w:tabs>
                <w:tab w:val="left" w:pos="48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  <w:shd w:val="clear" w:color="auto" w:fill="F2F2F2"/>
            <w:vAlign w:val="center"/>
          </w:tcPr>
          <w:p w:rsidR="00921915" w:rsidRPr="00921915" w:rsidRDefault="00921915" w:rsidP="00921915">
            <w:pPr>
              <w:tabs>
                <w:tab w:val="left" w:pos="48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921915" w:rsidRPr="00921915" w:rsidRDefault="00921915" w:rsidP="00921915">
            <w:pPr>
              <w:tabs>
                <w:tab w:val="left" w:pos="48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</w:tcPr>
          <w:p w:rsidR="00921915" w:rsidRPr="00921915" w:rsidRDefault="00921915" w:rsidP="00921915">
            <w:pPr>
              <w:tabs>
                <w:tab w:val="left" w:pos="486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:rsidR="00921915" w:rsidRPr="00921915" w:rsidRDefault="00921915" w:rsidP="00921915">
            <w:pPr>
              <w:tabs>
                <w:tab w:val="left" w:pos="4860"/>
              </w:tabs>
              <w:rPr>
                <w:sz w:val="20"/>
                <w:szCs w:val="20"/>
              </w:rPr>
            </w:pPr>
          </w:p>
        </w:tc>
      </w:tr>
      <w:tr w:rsidR="00921915" w:rsidRPr="00921915" w:rsidTr="008A4EFC">
        <w:tc>
          <w:tcPr>
            <w:tcW w:w="534" w:type="dxa"/>
            <w:shd w:val="clear" w:color="auto" w:fill="F2F2F2"/>
          </w:tcPr>
          <w:p w:rsidR="00921915" w:rsidRPr="00921915" w:rsidRDefault="00921915" w:rsidP="00921915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921915">
              <w:rPr>
                <w:sz w:val="18"/>
                <w:szCs w:val="18"/>
              </w:rPr>
              <w:t>1</w:t>
            </w:r>
          </w:p>
        </w:tc>
        <w:tc>
          <w:tcPr>
            <w:tcW w:w="5670" w:type="dxa"/>
            <w:shd w:val="clear" w:color="auto" w:fill="F2F2F2"/>
            <w:vAlign w:val="center"/>
          </w:tcPr>
          <w:p w:rsidR="00921915" w:rsidRPr="00921915" w:rsidRDefault="00921915" w:rsidP="00921915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92191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21915" w:rsidRPr="00921915" w:rsidRDefault="00921915" w:rsidP="00921915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92191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/>
          </w:tcPr>
          <w:p w:rsidR="00921915" w:rsidRPr="00921915" w:rsidRDefault="00921915" w:rsidP="00921915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92191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2F2F2"/>
          </w:tcPr>
          <w:p w:rsidR="00921915" w:rsidRPr="00921915" w:rsidRDefault="00921915" w:rsidP="00921915">
            <w:pPr>
              <w:tabs>
                <w:tab w:val="left" w:pos="4860"/>
              </w:tabs>
              <w:rPr>
                <w:sz w:val="18"/>
                <w:szCs w:val="18"/>
              </w:rPr>
            </w:pPr>
            <w:r w:rsidRPr="00921915">
              <w:rPr>
                <w:sz w:val="18"/>
                <w:szCs w:val="18"/>
              </w:rPr>
              <w:t xml:space="preserve">     5</w:t>
            </w:r>
          </w:p>
        </w:tc>
      </w:tr>
      <w:tr w:rsidR="00921915" w:rsidRPr="00921915" w:rsidTr="008A4EFC">
        <w:trPr>
          <w:trHeight w:val="300"/>
        </w:trPr>
        <w:tc>
          <w:tcPr>
            <w:tcW w:w="534" w:type="dxa"/>
          </w:tcPr>
          <w:p w:rsidR="00921915" w:rsidRPr="00921915" w:rsidRDefault="00921915" w:rsidP="00921915">
            <w:pPr>
              <w:tabs>
                <w:tab w:val="left" w:pos="4860"/>
              </w:tabs>
              <w:jc w:val="both"/>
              <w:rPr>
                <w:sz w:val="20"/>
                <w:szCs w:val="20"/>
              </w:rPr>
            </w:pPr>
            <w:r w:rsidRPr="00921915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:rsidR="00921915" w:rsidRPr="00543D1B" w:rsidRDefault="00921915" w:rsidP="00921915">
            <w:pPr>
              <w:tabs>
                <w:tab w:val="left" w:pos="4860"/>
              </w:tabs>
              <w:jc w:val="both"/>
              <w:rPr>
                <w:b/>
                <w:sz w:val="20"/>
                <w:szCs w:val="20"/>
              </w:rPr>
            </w:pPr>
            <w:r w:rsidRPr="00921915">
              <w:rPr>
                <w:b/>
                <w:sz w:val="20"/>
                <w:szCs w:val="20"/>
              </w:rPr>
              <w:t xml:space="preserve">Открытый конкурентный способ – </w:t>
            </w:r>
            <w:r w:rsidRPr="00921915">
              <w:rPr>
                <w:sz w:val="20"/>
                <w:szCs w:val="20"/>
              </w:rPr>
              <w:t>электронный аукцион</w:t>
            </w:r>
          </w:p>
        </w:tc>
        <w:tc>
          <w:tcPr>
            <w:tcW w:w="1134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7585,13</w:t>
            </w:r>
          </w:p>
        </w:tc>
        <w:tc>
          <w:tcPr>
            <w:tcW w:w="1134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921915" w:rsidRPr="00921915">
              <w:rPr>
                <w:b/>
                <w:sz w:val="20"/>
                <w:szCs w:val="20"/>
              </w:rPr>
              <w:t>,0</w:t>
            </w:r>
          </w:p>
        </w:tc>
      </w:tr>
      <w:tr w:rsidR="00921915" w:rsidRPr="00921915" w:rsidTr="008A4EFC">
        <w:trPr>
          <w:trHeight w:val="132"/>
        </w:trPr>
        <w:tc>
          <w:tcPr>
            <w:tcW w:w="534" w:type="dxa"/>
          </w:tcPr>
          <w:p w:rsidR="00921915" w:rsidRPr="00921915" w:rsidRDefault="00921915" w:rsidP="00921915">
            <w:pPr>
              <w:tabs>
                <w:tab w:val="left" w:pos="4860"/>
              </w:tabs>
              <w:jc w:val="both"/>
              <w:rPr>
                <w:sz w:val="20"/>
                <w:szCs w:val="20"/>
              </w:rPr>
            </w:pPr>
            <w:r w:rsidRPr="00921915"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:rsidR="00921915" w:rsidRPr="00921915" w:rsidRDefault="00921915" w:rsidP="00921915">
            <w:pPr>
              <w:tabs>
                <w:tab w:val="left" w:pos="4860"/>
              </w:tabs>
              <w:jc w:val="both"/>
              <w:rPr>
                <w:b/>
                <w:sz w:val="20"/>
                <w:szCs w:val="20"/>
              </w:rPr>
            </w:pPr>
            <w:r w:rsidRPr="00921915">
              <w:rPr>
                <w:b/>
                <w:sz w:val="20"/>
                <w:szCs w:val="20"/>
              </w:rPr>
              <w:t xml:space="preserve">Закупки с единственным поставщиком, </w:t>
            </w:r>
            <w:r w:rsidRPr="008A4EFC">
              <w:rPr>
                <w:bCs/>
                <w:sz w:val="20"/>
                <w:szCs w:val="20"/>
              </w:rPr>
              <w:t xml:space="preserve">в соответствии с частью 1 статьи 93 Закона № 44-ФЗ, всего: </w:t>
            </w:r>
            <w:r w:rsidRPr="008A4EFC">
              <w:rPr>
                <w:bCs/>
                <w:i/>
                <w:iCs/>
                <w:sz w:val="20"/>
                <w:szCs w:val="20"/>
              </w:rPr>
              <w:t>в</w:t>
            </w:r>
            <w:r w:rsidRPr="008A4EFC">
              <w:rPr>
                <w:i/>
                <w:iCs/>
                <w:sz w:val="20"/>
                <w:szCs w:val="20"/>
              </w:rPr>
              <w:t xml:space="preserve"> том числе</w:t>
            </w:r>
            <w:r w:rsidRPr="00921915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1701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10907,51</w:t>
            </w:r>
          </w:p>
        </w:tc>
        <w:tc>
          <w:tcPr>
            <w:tcW w:w="1134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59,0</w:t>
            </w:r>
          </w:p>
        </w:tc>
      </w:tr>
      <w:tr w:rsidR="00921915" w:rsidRPr="00921915" w:rsidTr="008A4EFC">
        <w:trPr>
          <w:trHeight w:val="244"/>
        </w:trPr>
        <w:tc>
          <w:tcPr>
            <w:tcW w:w="534" w:type="dxa"/>
          </w:tcPr>
          <w:p w:rsidR="00921915" w:rsidRPr="00921915" w:rsidRDefault="00921915" w:rsidP="009219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1915"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vAlign w:val="center"/>
          </w:tcPr>
          <w:p w:rsidR="00921915" w:rsidRPr="00921915" w:rsidRDefault="00921915" w:rsidP="009219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1915">
              <w:rPr>
                <w:sz w:val="20"/>
                <w:szCs w:val="20"/>
              </w:rPr>
              <w:t xml:space="preserve">по </w:t>
            </w:r>
            <w:r w:rsidRPr="00921915">
              <w:rPr>
                <w:b/>
                <w:sz w:val="20"/>
                <w:szCs w:val="20"/>
              </w:rPr>
              <w:t>пункту 4</w:t>
            </w:r>
            <w:r w:rsidR="002336C6">
              <w:rPr>
                <w:b/>
                <w:sz w:val="20"/>
                <w:szCs w:val="20"/>
              </w:rPr>
              <w:t>, 5</w:t>
            </w:r>
            <w:r w:rsidRPr="00921915">
              <w:rPr>
                <w:sz w:val="20"/>
                <w:szCs w:val="20"/>
              </w:rPr>
              <w:t xml:space="preserve">– </w:t>
            </w:r>
            <w:bookmarkStart w:id="1" w:name="_Hlk185514884"/>
            <w:r w:rsidRPr="00921915">
              <w:rPr>
                <w:sz w:val="20"/>
                <w:szCs w:val="20"/>
              </w:rPr>
              <w:t>закупки не превышающие 600 тысяч рублей</w:t>
            </w:r>
            <w:bookmarkEnd w:id="1"/>
          </w:p>
        </w:tc>
        <w:tc>
          <w:tcPr>
            <w:tcW w:w="1134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701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10074,13</w:t>
            </w:r>
          </w:p>
        </w:tc>
        <w:tc>
          <w:tcPr>
            <w:tcW w:w="1134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</w:tr>
      <w:tr w:rsidR="00921915" w:rsidRPr="00921915" w:rsidTr="008A4EFC">
        <w:trPr>
          <w:trHeight w:val="264"/>
        </w:trPr>
        <w:tc>
          <w:tcPr>
            <w:tcW w:w="534" w:type="dxa"/>
          </w:tcPr>
          <w:p w:rsidR="00921915" w:rsidRPr="00921915" w:rsidRDefault="00921915" w:rsidP="009219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1915"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vAlign w:val="center"/>
          </w:tcPr>
          <w:p w:rsidR="008A4EFC" w:rsidRPr="00921915" w:rsidRDefault="00921915" w:rsidP="00921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915">
              <w:rPr>
                <w:sz w:val="20"/>
                <w:szCs w:val="20"/>
              </w:rPr>
              <w:t xml:space="preserve">по </w:t>
            </w:r>
            <w:r w:rsidRPr="00921915">
              <w:rPr>
                <w:b/>
                <w:sz w:val="20"/>
                <w:szCs w:val="20"/>
              </w:rPr>
              <w:t>пункту 8</w:t>
            </w:r>
            <w:r w:rsidR="002336C6">
              <w:rPr>
                <w:b/>
                <w:sz w:val="20"/>
                <w:szCs w:val="20"/>
              </w:rPr>
              <w:t>,29</w:t>
            </w:r>
            <w:r w:rsidRPr="00921915">
              <w:rPr>
                <w:sz w:val="20"/>
                <w:szCs w:val="20"/>
              </w:rPr>
              <w:t xml:space="preserve"> - </w:t>
            </w:r>
            <w:r w:rsidR="008A4EFC">
              <w:rPr>
                <w:sz w:val="20"/>
                <w:szCs w:val="20"/>
              </w:rPr>
              <w:t>закупки</w:t>
            </w:r>
            <w:r w:rsidR="002336C6">
              <w:rPr>
                <w:sz w:val="20"/>
                <w:szCs w:val="20"/>
              </w:rPr>
              <w:t xml:space="preserve">коммунальных </w:t>
            </w:r>
            <w:r w:rsidRPr="00921915">
              <w:rPr>
                <w:sz w:val="20"/>
                <w:szCs w:val="20"/>
              </w:rPr>
              <w:t>услуг</w:t>
            </w:r>
            <w:r w:rsidR="002336C6">
              <w:rPr>
                <w:sz w:val="20"/>
                <w:szCs w:val="20"/>
              </w:rPr>
              <w:t>,энергоснабжение</w:t>
            </w:r>
          </w:p>
        </w:tc>
        <w:tc>
          <w:tcPr>
            <w:tcW w:w="1134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833,38</w:t>
            </w:r>
          </w:p>
        </w:tc>
        <w:tc>
          <w:tcPr>
            <w:tcW w:w="1134" w:type="dxa"/>
            <w:vAlign w:val="center"/>
          </w:tcPr>
          <w:p w:rsidR="00921915" w:rsidRPr="00921915" w:rsidRDefault="002336C6" w:rsidP="00921915">
            <w:pPr>
              <w:tabs>
                <w:tab w:val="left" w:pos="4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2336C6" w:rsidRPr="00921915" w:rsidTr="008A4EFC">
        <w:trPr>
          <w:trHeight w:val="328"/>
        </w:trPr>
        <w:tc>
          <w:tcPr>
            <w:tcW w:w="534" w:type="dxa"/>
          </w:tcPr>
          <w:p w:rsidR="002336C6" w:rsidRPr="00921915" w:rsidRDefault="002336C6" w:rsidP="002336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336C6" w:rsidRPr="00921915" w:rsidRDefault="002336C6" w:rsidP="002336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1915">
              <w:rPr>
                <w:b/>
                <w:sz w:val="20"/>
                <w:szCs w:val="20"/>
              </w:rPr>
              <w:t>Итого всего закупок:</w:t>
            </w:r>
          </w:p>
        </w:tc>
        <w:tc>
          <w:tcPr>
            <w:tcW w:w="1134" w:type="dxa"/>
            <w:vAlign w:val="center"/>
          </w:tcPr>
          <w:p w:rsidR="002336C6" w:rsidRPr="00921915" w:rsidRDefault="002336C6" w:rsidP="002336C6">
            <w:pPr>
              <w:tabs>
                <w:tab w:val="left" w:pos="4860"/>
              </w:tabs>
              <w:jc w:val="right"/>
              <w:rPr>
                <w:b/>
                <w:sz w:val="20"/>
                <w:szCs w:val="20"/>
              </w:rPr>
            </w:pPr>
            <w:r w:rsidRPr="0092191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701" w:type="dxa"/>
            <w:vAlign w:val="center"/>
          </w:tcPr>
          <w:p w:rsidR="002336C6" w:rsidRPr="00921915" w:rsidRDefault="002336C6" w:rsidP="002336C6">
            <w:pPr>
              <w:tabs>
                <w:tab w:val="left" w:pos="486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18492,64</w:t>
            </w:r>
          </w:p>
        </w:tc>
        <w:tc>
          <w:tcPr>
            <w:tcW w:w="1134" w:type="dxa"/>
            <w:vAlign w:val="center"/>
          </w:tcPr>
          <w:p w:rsidR="002336C6" w:rsidRPr="00921915" w:rsidRDefault="002336C6" w:rsidP="002336C6">
            <w:pPr>
              <w:tabs>
                <w:tab w:val="left" w:pos="4860"/>
              </w:tabs>
              <w:jc w:val="right"/>
              <w:rPr>
                <w:b/>
                <w:sz w:val="20"/>
                <w:szCs w:val="20"/>
              </w:rPr>
            </w:pPr>
            <w:r w:rsidRPr="00921915">
              <w:rPr>
                <w:b/>
                <w:sz w:val="20"/>
                <w:szCs w:val="20"/>
              </w:rPr>
              <w:t>100</w:t>
            </w:r>
          </w:p>
        </w:tc>
      </w:tr>
    </w:tbl>
    <w:p w:rsidR="009E592F" w:rsidRDefault="008F2EAB" w:rsidP="008A4EFC">
      <w:pPr>
        <w:ind w:firstLine="709"/>
        <w:jc w:val="both"/>
        <w:rPr>
          <w:bCs/>
        </w:rPr>
      </w:pPr>
      <w:r w:rsidRPr="00543D1B">
        <w:rPr>
          <w:bCs/>
        </w:rPr>
        <w:t xml:space="preserve">По результатам проведенных </w:t>
      </w:r>
      <w:r w:rsidR="00FF7D93" w:rsidRPr="00543D1B">
        <w:rPr>
          <w:bCs/>
        </w:rPr>
        <w:t xml:space="preserve">контрольных </w:t>
      </w:r>
      <w:r w:rsidRPr="00543D1B">
        <w:rPr>
          <w:bCs/>
        </w:rPr>
        <w:t xml:space="preserve">мероприятий выявлено </w:t>
      </w:r>
      <w:r w:rsidR="00FF7D93" w:rsidRPr="00543D1B">
        <w:rPr>
          <w:bCs/>
        </w:rPr>
        <w:t>18</w:t>
      </w:r>
      <w:r w:rsidR="005B05DD" w:rsidRPr="00543D1B">
        <w:rPr>
          <w:bCs/>
        </w:rPr>
        <w:t>7</w:t>
      </w:r>
      <w:r w:rsidRPr="00543D1B">
        <w:rPr>
          <w:bCs/>
        </w:rPr>
        <w:t>факт</w:t>
      </w:r>
      <w:r w:rsidR="005B05DD" w:rsidRPr="00543D1B">
        <w:rPr>
          <w:bCs/>
        </w:rPr>
        <w:t>ов</w:t>
      </w:r>
      <w:r w:rsidRPr="00543D1B">
        <w:rPr>
          <w:bCs/>
        </w:rPr>
        <w:t xml:space="preserve"> нарушений</w:t>
      </w:r>
      <w:r w:rsidR="005B05DD" w:rsidRPr="00543D1B">
        <w:rPr>
          <w:bCs/>
        </w:rPr>
        <w:t>,</w:t>
      </w:r>
      <w:r w:rsidRPr="00543D1B">
        <w:rPr>
          <w:bCs/>
        </w:rPr>
        <w:t xml:space="preserve"> допущенных заказчиками</w:t>
      </w:r>
      <w:r w:rsidR="005E4D8B" w:rsidRPr="00543D1B">
        <w:rPr>
          <w:bCs/>
        </w:rPr>
        <w:t xml:space="preserve">, в том числе финансовых </w:t>
      </w:r>
      <w:r w:rsidR="00AA36F0" w:rsidRPr="00543D1B">
        <w:rPr>
          <w:bCs/>
        </w:rPr>
        <w:t>-</w:t>
      </w:r>
      <w:r w:rsidR="00543D1B" w:rsidRPr="00543D1B">
        <w:rPr>
          <w:bCs/>
        </w:rPr>
        <w:t>6</w:t>
      </w:r>
      <w:r w:rsidR="005B05DD" w:rsidRPr="00543D1B">
        <w:rPr>
          <w:bCs/>
        </w:rPr>
        <w:t>1</w:t>
      </w:r>
      <w:r w:rsidR="00AA36F0" w:rsidRPr="00543D1B">
        <w:rPr>
          <w:bCs/>
        </w:rPr>
        <w:t>нарушени</w:t>
      </w:r>
      <w:r w:rsidR="005B05DD" w:rsidRPr="00543D1B">
        <w:rPr>
          <w:bCs/>
        </w:rPr>
        <w:t>е</w:t>
      </w:r>
      <w:r w:rsidR="005E4D8B" w:rsidRPr="00543D1B">
        <w:rPr>
          <w:bCs/>
        </w:rPr>
        <w:t xml:space="preserve">на сумму </w:t>
      </w:r>
      <w:r w:rsidR="00543D1B" w:rsidRPr="00543D1B">
        <w:rPr>
          <w:bCs/>
        </w:rPr>
        <w:t>13685,12</w:t>
      </w:r>
      <w:r w:rsidR="005E4D8B" w:rsidRPr="00543D1B">
        <w:rPr>
          <w:bCs/>
        </w:rPr>
        <w:t>тыс. рублей</w:t>
      </w:r>
      <w:r w:rsidR="0003656C" w:rsidRPr="00543D1B">
        <w:rPr>
          <w:bCs/>
        </w:rPr>
        <w:t>, из них:</w:t>
      </w:r>
    </w:p>
    <w:p w:rsidR="00F37AE7" w:rsidRPr="00543D1B" w:rsidRDefault="00F37AE7" w:rsidP="009E592F">
      <w:pPr>
        <w:ind w:firstLine="709"/>
        <w:jc w:val="both"/>
        <w:rPr>
          <w:bCs/>
        </w:rPr>
      </w:pPr>
      <w:r w:rsidRPr="00543D1B">
        <w:rPr>
          <w:bCs/>
        </w:rPr>
        <w:t xml:space="preserve">- </w:t>
      </w:r>
      <w:r w:rsidR="00543D1B" w:rsidRPr="00543D1B">
        <w:rPr>
          <w:bCs/>
        </w:rPr>
        <w:t>30</w:t>
      </w:r>
      <w:r w:rsidRPr="00543D1B">
        <w:rPr>
          <w:bCs/>
        </w:rPr>
        <w:t xml:space="preserve"> нарушени</w:t>
      </w:r>
      <w:r w:rsidR="00543D1B" w:rsidRPr="00543D1B">
        <w:rPr>
          <w:bCs/>
        </w:rPr>
        <w:t>й</w:t>
      </w:r>
      <w:r w:rsidRPr="00543D1B">
        <w:rPr>
          <w:bCs/>
        </w:rPr>
        <w:t xml:space="preserve"> законодательства в сфере закупок на сумму </w:t>
      </w:r>
      <w:r w:rsidR="00543D1B" w:rsidRPr="00543D1B">
        <w:rPr>
          <w:bCs/>
        </w:rPr>
        <w:t>9705,85</w:t>
      </w:r>
      <w:r w:rsidRPr="00543D1B">
        <w:rPr>
          <w:bCs/>
        </w:rPr>
        <w:t xml:space="preserve"> тыс. рублей;</w:t>
      </w:r>
    </w:p>
    <w:p w:rsidR="00F37AE7" w:rsidRDefault="00F37AE7" w:rsidP="005B05DD">
      <w:pPr>
        <w:jc w:val="both"/>
        <w:rPr>
          <w:bCs/>
        </w:rPr>
      </w:pPr>
      <w:r w:rsidRPr="00543D1B">
        <w:rPr>
          <w:bCs/>
        </w:rPr>
        <w:t xml:space="preserve"> - </w:t>
      </w:r>
      <w:r w:rsidR="00543D1B" w:rsidRPr="00543D1B">
        <w:rPr>
          <w:bCs/>
        </w:rPr>
        <w:t>31</w:t>
      </w:r>
      <w:r w:rsidRPr="00543D1B">
        <w:rPr>
          <w:bCs/>
        </w:rPr>
        <w:t xml:space="preserve"> иных нарушений, связанных с проведением закупок на сумму </w:t>
      </w:r>
      <w:r w:rsidR="00543D1B" w:rsidRPr="00543D1B">
        <w:rPr>
          <w:bCs/>
        </w:rPr>
        <w:t>3979,27</w:t>
      </w:r>
      <w:r w:rsidRPr="00543D1B">
        <w:rPr>
          <w:bCs/>
        </w:rPr>
        <w:t xml:space="preserve"> тыс. рублей.</w:t>
      </w:r>
    </w:p>
    <w:p w:rsidR="00CE05D5" w:rsidRDefault="00CE05D5" w:rsidP="00F37AE7">
      <w:pPr>
        <w:ind w:firstLine="709"/>
        <w:jc w:val="both"/>
        <w:rPr>
          <w:bCs/>
        </w:rPr>
      </w:pPr>
    </w:p>
    <w:p w:rsidR="008F2EAB" w:rsidRDefault="00F276BF" w:rsidP="00CE05D5">
      <w:pPr>
        <w:ind w:hanging="284"/>
        <w:jc w:val="both"/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6605081" cy="2393004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27427" w:rsidRPr="00227427" w:rsidRDefault="00227427" w:rsidP="00227427">
      <w:pPr>
        <w:ind w:firstLine="709"/>
        <w:jc w:val="both"/>
        <w:rPr>
          <w:bCs/>
        </w:rPr>
      </w:pPr>
      <w:r w:rsidRPr="00227427">
        <w:rPr>
          <w:bCs/>
        </w:rPr>
        <w:t>Из общего числа выявленных КСП КМР нарушений (</w:t>
      </w:r>
      <w:r>
        <w:rPr>
          <w:bCs/>
        </w:rPr>
        <w:t>18</w:t>
      </w:r>
      <w:r w:rsidR="00543D1B">
        <w:rPr>
          <w:bCs/>
        </w:rPr>
        <w:t>7</w:t>
      </w:r>
      <w:r w:rsidRPr="00227427">
        <w:rPr>
          <w:bCs/>
        </w:rPr>
        <w:t xml:space="preserve"> случа</w:t>
      </w:r>
      <w:r w:rsidR="00543D1B">
        <w:rPr>
          <w:bCs/>
        </w:rPr>
        <w:t>ев</w:t>
      </w:r>
      <w:r w:rsidRPr="00227427">
        <w:rPr>
          <w:bCs/>
        </w:rPr>
        <w:t>), наибольший процент составляют нарушения допущенные:</w:t>
      </w:r>
    </w:p>
    <w:p w:rsidR="00227427" w:rsidRPr="00227427" w:rsidRDefault="00227427" w:rsidP="00227427">
      <w:pPr>
        <w:ind w:firstLine="709"/>
        <w:jc w:val="both"/>
        <w:rPr>
          <w:bCs/>
        </w:rPr>
      </w:pPr>
      <w:r w:rsidRPr="00227427">
        <w:rPr>
          <w:bCs/>
        </w:rPr>
        <w:t xml:space="preserve">-  при осуществлении закупок у единственного поставщика, на основании части 1 статьи 93 Закона № 44-ФЗ – </w:t>
      </w:r>
      <w:r>
        <w:rPr>
          <w:bCs/>
        </w:rPr>
        <w:t>108</w:t>
      </w:r>
      <w:r w:rsidRPr="00227427">
        <w:rPr>
          <w:bCs/>
        </w:rPr>
        <w:t xml:space="preserve"> случаев, что составляет </w:t>
      </w:r>
      <w:r>
        <w:rPr>
          <w:bCs/>
        </w:rPr>
        <w:t>58</w:t>
      </w:r>
      <w:r w:rsidRPr="00227427">
        <w:rPr>
          <w:bCs/>
        </w:rPr>
        <w:t xml:space="preserve"> процент</w:t>
      </w:r>
      <w:r>
        <w:rPr>
          <w:bCs/>
        </w:rPr>
        <w:t>ов</w:t>
      </w:r>
      <w:r w:rsidRPr="00227427">
        <w:rPr>
          <w:bCs/>
        </w:rPr>
        <w:t xml:space="preserve"> всех допущенных нарушений;</w:t>
      </w:r>
    </w:p>
    <w:p w:rsidR="00227427" w:rsidRPr="00227427" w:rsidRDefault="00227427" w:rsidP="00227427">
      <w:pPr>
        <w:ind w:firstLine="709"/>
        <w:jc w:val="both"/>
        <w:rPr>
          <w:bCs/>
        </w:rPr>
      </w:pPr>
      <w:r w:rsidRPr="00227427">
        <w:rPr>
          <w:bCs/>
        </w:rPr>
        <w:t>- ины</w:t>
      </w:r>
      <w:r w:rsidR="00543D1B">
        <w:rPr>
          <w:bCs/>
        </w:rPr>
        <w:t xml:space="preserve">х </w:t>
      </w:r>
      <w:r w:rsidRPr="00227427">
        <w:rPr>
          <w:bCs/>
        </w:rPr>
        <w:t>нарушени</w:t>
      </w:r>
      <w:r w:rsidR="00543D1B">
        <w:rPr>
          <w:bCs/>
        </w:rPr>
        <w:t>й, связанных с проведением закупки</w:t>
      </w:r>
      <w:r w:rsidRPr="00227427">
        <w:rPr>
          <w:bCs/>
        </w:rPr>
        <w:t xml:space="preserve"> – </w:t>
      </w:r>
      <w:r>
        <w:rPr>
          <w:bCs/>
        </w:rPr>
        <w:t>56</w:t>
      </w:r>
      <w:r w:rsidRPr="00227427">
        <w:rPr>
          <w:bCs/>
        </w:rPr>
        <w:t xml:space="preserve"> случаев, что составляет </w:t>
      </w:r>
      <w:r>
        <w:rPr>
          <w:bCs/>
        </w:rPr>
        <w:t>30</w:t>
      </w:r>
      <w:r w:rsidRPr="00227427">
        <w:rPr>
          <w:bCs/>
        </w:rPr>
        <w:t xml:space="preserve"> процент</w:t>
      </w:r>
      <w:r>
        <w:rPr>
          <w:bCs/>
        </w:rPr>
        <w:t>ов</w:t>
      </w:r>
      <w:r w:rsidRPr="00227427">
        <w:rPr>
          <w:bCs/>
        </w:rPr>
        <w:t xml:space="preserve"> нарушений.</w:t>
      </w:r>
    </w:p>
    <w:p w:rsidR="00E059CB" w:rsidRDefault="0003656C" w:rsidP="00D2043B">
      <w:pPr>
        <w:ind w:firstLine="709"/>
        <w:jc w:val="both"/>
        <w:rPr>
          <w:bCs/>
        </w:rPr>
      </w:pPr>
      <w:r>
        <w:t xml:space="preserve">При проведении аудита в сфере закупок </w:t>
      </w:r>
      <w:r w:rsidR="00D2043B">
        <w:t>за период с января по октябрь 2025 года</w:t>
      </w:r>
      <w:r>
        <w:t xml:space="preserve"> КСП КМР установлено, что нарушения допуска</w:t>
      </w:r>
      <w:r w:rsidR="00DE16AE">
        <w:t>лись</w:t>
      </w:r>
      <w:r>
        <w:t xml:space="preserve"> практически на всех стадиях осуществления закупок, начиная с </w:t>
      </w:r>
      <w:r w:rsidR="00D2043B">
        <w:t>планирования закупки и заканчивая ее исполнением. К наиболее типичным нарушениям выявленным при проведении контрольных мероприятий</w:t>
      </w:r>
      <w:r w:rsidR="000223B0" w:rsidRPr="00904A09">
        <w:rPr>
          <w:bCs/>
        </w:rPr>
        <w:t xml:space="preserve">, можно отнести нарушения требований </w:t>
      </w:r>
      <w:r w:rsidR="000223B0" w:rsidRPr="00CA41E7">
        <w:rPr>
          <w:bCs/>
        </w:rPr>
        <w:t xml:space="preserve">статей </w:t>
      </w:r>
      <w:r w:rsidR="00283524" w:rsidRPr="00CA41E7">
        <w:rPr>
          <w:bCs/>
        </w:rPr>
        <w:t xml:space="preserve">7, </w:t>
      </w:r>
      <w:r w:rsidR="00E77D5A" w:rsidRPr="00CA41E7">
        <w:rPr>
          <w:bCs/>
        </w:rPr>
        <w:t>16,22,</w:t>
      </w:r>
      <w:r w:rsidR="00CA41E7" w:rsidRPr="00CA41E7">
        <w:rPr>
          <w:bCs/>
        </w:rPr>
        <w:t>24,31,</w:t>
      </w:r>
      <w:r w:rsidR="001A3A9F" w:rsidRPr="00CA41E7">
        <w:rPr>
          <w:bCs/>
        </w:rPr>
        <w:t>33,</w:t>
      </w:r>
      <w:r w:rsidR="000223B0" w:rsidRPr="00CA41E7">
        <w:rPr>
          <w:bCs/>
        </w:rPr>
        <w:t>34,</w:t>
      </w:r>
      <w:r w:rsidR="00CA41E7" w:rsidRPr="00CA41E7">
        <w:rPr>
          <w:bCs/>
        </w:rPr>
        <w:t>93,</w:t>
      </w:r>
      <w:r w:rsidR="00196581" w:rsidRPr="00CA41E7">
        <w:rPr>
          <w:bCs/>
        </w:rPr>
        <w:t>94,</w:t>
      </w:r>
      <w:r w:rsidR="00F876F9" w:rsidRPr="00CA41E7">
        <w:rPr>
          <w:bCs/>
        </w:rPr>
        <w:t>103 Закона</w:t>
      </w:r>
      <w:r w:rsidR="00F876F9">
        <w:rPr>
          <w:bCs/>
        </w:rPr>
        <w:t xml:space="preserve"> № 44-ФЗ и статей 309,</w:t>
      </w:r>
      <w:r w:rsidR="00227427">
        <w:rPr>
          <w:bCs/>
        </w:rPr>
        <w:t>432,</w:t>
      </w:r>
      <w:r w:rsidR="00F876F9">
        <w:rPr>
          <w:bCs/>
        </w:rPr>
        <w:t>708 ГК РФ</w:t>
      </w:r>
      <w:r w:rsidR="00F876F9" w:rsidRPr="004313E7">
        <w:rPr>
          <w:rStyle w:val="af1"/>
          <w:bCs/>
        </w:rPr>
        <w:footnoteReference w:id="2"/>
      </w:r>
      <w:r w:rsidR="00F876F9" w:rsidRPr="004313E7">
        <w:rPr>
          <w:bCs/>
        </w:rPr>
        <w:t>, стат</w:t>
      </w:r>
      <w:r w:rsidR="004313E7" w:rsidRPr="004313E7">
        <w:rPr>
          <w:bCs/>
        </w:rPr>
        <w:t>ьи</w:t>
      </w:r>
      <w:r w:rsidR="004313E7">
        <w:rPr>
          <w:bCs/>
        </w:rPr>
        <w:t xml:space="preserve">219 </w:t>
      </w:r>
      <w:r w:rsidR="00F876F9">
        <w:rPr>
          <w:bCs/>
        </w:rPr>
        <w:t>БК РФ</w:t>
      </w:r>
      <w:r w:rsidR="00F876F9">
        <w:rPr>
          <w:rStyle w:val="af1"/>
          <w:bCs/>
        </w:rPr>
        <w:footnoteReference w:id="3"/>
      </w:r>
      <w:r w:rsidR="00F876F9">
        <w:rPr>
          <w:bCs/>
        </w:rPr>
        <w:t xml:space="preserve">, </w:t>
      </w:r>
      <w:r w:rsidR="000223B0" w:rsidRPr="00904A09">
        <w:rPr>
          <w:bCs/>
        </w:rPr>
        <w:t>Закона № 402-ФЗ</w:t>
      </w:r>
      <w:r w:rsidR="000223B0" w:rsidRPr="00904A09">
        <w:rPr>
          <w:rStyle w:val="af1"/>
          <w:bCs/>
        </w:rPr>
        <w:footnoteReference w:id="4"/>
      </w:r>
      <w:r w:rsidR="0054061D">
        <w:rPr>
          <w:bCs/>
        </w:rPr>
        <w:t xml:space="preserve"> и других нормативных актов,</w:t>
      </w:r>
      <w:r w:rsidR="0024517F">
        <w:rPr>
          <w:bCs/>
        </w:rPr>
        <w:t xml:space="preserve"> а именно, в части проверки:</w:t>
      </w:r>
    </w:p>
    <w:p w:rsidR="0024517F" w:rsidRPr="00134A7A" w:rsidRDefault="0024517F" w:rsidP="00D2043B">
      <w:pPr>
        <w:pStyle w:val="a6"/>
        <w:numPr>
          <w:ilvl w:val="0"/>
          <w:numId w:val="26"/>
        </w:numPr>
        <w:ind w:left="709" w:hanging="425"/>
        <w:jc w:val="both"/>
        <w:rPr>
          <w:bCs/>
        </w:rPr>
      </w:pPr>
      <w:r w:rsidRPr="00134A7A">
        <w:rPr>
          <w:b/>
          <w:u w:val="single"/>
        </w:rPr>
        <w:t>планирования закупок</w:t>
      </w:r>
      <w:r w:rsidR="0038290C" w:rsidRPr="00134A7A">
        <w:rPr>
          <w:bCs/>
        </w:rPr>
        <w:t xml:space="preserve">, </w:t>
      </w:r>
      <w:r w:rsidRPr="00134A7A">
        <w:rPr>
          <w:bCs/>
        </w:rPr>
        <w:t>из них:</w:t>
      </w:r>
    </w:p>
    <w:p w:rsidR="00DD25C6" w:rsidRDefault="005B05DD" w:rsidP="0026213F">
      <w:pPr>
        <w:pStyle w:val="a6"/>
        <w:numPr>
          <w:ilvl w:val="0"/>
          <w:numId w:val="17"/>
        </w:numPr>
        <w:ind w:left="284" w:hanging="284"/>
        <w:jc w:val="both"/>
        <w:rPr>
          <w:bCs/>
        </w:rPr>
      </w:pPr>
      <w:r w:rsidRPr="00450C3F">
        <w:rPr>
          <w:bCs/>
          <w:i/>
          <w:iCs/>
        </w:rPr>
        <w:t>нарушения порядка формирования и ведения плана-графика закупок</w:t>
      </w:r>
      <w:r w:rsidR="00450C3F">
        <w:rPr>
          <w:bCs/>
          <w:i/>
          <w:iCs/>
        </w:rPr>
        <w:t>, в том числе</w:t>
      </w:r>
      <w:r w:rsidR="00E059CB">
        <w:rPr>
          <w:bCs/>
        </w:rPr>
        <w:t>:</w:t>
      </w:r>
    </w:p>
    <w:p w:rsidR="00E059CB" w:rsidRDefault="00E059CB" w:rsidP="0054061D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E059CB">
        <w:rPr>
          <w:bCs/>
        </w:rPr>
        <w:t>нарушение срока размещения плана-графика в ЕИС</w:t>
      </w:r>
      <w:r w:rsidR="001A3A9F">
        <w:rPr>
          <w:rStyle w:val="af1"/>
          <w:bCs/>
        </w:rPr>
        <w:footnoteReference w:id="5"/>
      </w:r>
      <w:r>
        <w:rPr>
          <w:bCs/>
        </w:rPr>
        <w:t>;</w:t>
      </w:r>
    </w:p>
    <w:p w:rsidR="00E059CB" w:rsidRPr="004313E7" w:rsidRDefault="00E059CB" w:rsidP="0054061D">
      <w:pPr>
        <w:ind w:firstLine="709"/>
        <w:jc w:val="both"/>
        <w:rPr>
          <w:bCs/>
        </w:rPr>
      </w:pPr>
      <w:r w:rsidRPr="004313E7">
        <w:rPr>
          <w:bCs/>
        </w:rPr>
        <w:t>- нарушение срока внесения изменений в план-график;</w:t>
      </w:r>
    </w:p>
    <w:p w:rsidR="00840B2E" w:rsidRPr="00E059CB" w:rsidRDefault="00840B2E" w:rsidP="004313E7">
      <w:pPr>
        <w:ind w:firstLine="709"/>
        <w:jc w:val="both"/>
        <w:rPr>
          <w:bCs/>
        </w:rPr>
      </w:pPr>
      <w:r w:rsidRPr="004313E7">
        <w:rPr>
          <w:bCs/>
        </w:rPr>
        <w:t xml:space="preserve">- </w:t>
      </w:r>
      <w:r w:rsidR="004313E7" w:rsidRPr="004313E7">
        <w:rPr>
          <w:bCs/>
        </w:rPr>
        <w:t xml:space="preserve">планирование </w:t>
      </w:r>
      <w:r w:rsidRPr="004313E7">
        <w:rPr>
          <w:bCs/>
        </w:rPr>
        <w:t xml:space="preserve">закупок у единственного поставщика в объеме, </w:t>
      </w:r>
      <w:r w:rsidR="004313E7" w:rsidRPr="004313E7">
        <w:rPr>
          <w:bCs/>
        </w:rPr>
        <w:t>с</w:t>
      </w:r>
      <w:r w:rsidRPr="00840B2E">
        <w:rPr>
          <w:bCs/>
        </w:rPr>
        <w:t>превышен</w:t>
      </w:r>
      <w:r>
        <w:rPr>
          <w:bCs/>
        </w:rPr>
        <w:t>ие</w:t>
      </w:r>
      <w:r w:rsidR="004313E7">
        <w:rPr>
          <w:bCs/>
        </w:rPr>
        <w:t>м</w:t>
      </w:r>
      <w:r w:rsidRPr="00840B2E">
        <w:rPr>
          <w:bCs/>
        </w:rPr>
        <w:t xml:space="preserve"> ограничения годового объема закупок у единственного поставщика</w:t>
      </w:r>
      <w:r>
        <w:rPr>
          <w:bCs/>
        </w:rPr>
        <w:t>;</w:t>
      </w:r>
    </w:p>
    <w:p w:rsidR="00DD25C6" w:rsidRPr="0026213F" w:rsidRDefault="00DD25C6" w:rsidP="0026213F">
      <w:pPr>
        <w:pStyle w:val="a6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bCs/>
        </w:rPr>
      </w:pPr>
      <w:r w:rsidRPr="00450C3F">
        <w:rPr>
          <w:bCs/>
          <w:i/>
          <w:iCs/>
        </w:rPr>
        <w:t>нарушения при обосновании и определении начальной (максимальной) цены</w:t>
      </w:r>
      <w:r w:rsidR="00E059CB" w:rsidRPr="00450C3F">
        <w:rPr>
          <w:bCs/>
          <w:i/>
          <w:iCs/>
        </w:rPr>
        <w:t xml:space="preserve"> (НМЦ</w:t>
      </w:r>
      <w:r w:rsidR="0026213F" w:rsidRPr="00450C3F">
        <w:rPr>
          <w:bCs/>
          <w:i/>
          <w:iCs/>
        </w:rPr>
        <w:t xml:space="preserve">) </w:t>
      </w:r>
      <w:r w:rsidRPr="00450C3F">
        <w:rPr>
          <w:bCs/>
          <w:i/>
          <w:iCs/>
        </w:rPr>
        <w:t>контракта (договора)</w:t>
      </w:r>
      <w:r w:rsidR="000918EA" w:rsidRPr="00450C3F">
        <w:rPr>
          <w:bCs/>
          <w:i/>
          <w:iCs/>
        </w:rPr>
        <w:t xml:space="preserve"> в том, числе</w:t>
      </w:r>
      <w:r w:rsidR="000918EA" w:rsidRPr="0026213F">
        <w:rPr>
          <w:bCs/>
        </w:rPr>
        <w:t>:</w:t>
      </w:r>
    </w:p>
    <w:p w:rsidR="006F5DFF" w:rsidRPr="006F5DFF" w:rsidRDefault="000918EA" w:rsidP="0054061D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0918EA">
        <w:rPr>
          <w:bCs/>
        </w:rPr>
        <w:t xml:space="preserve">документы, содержащие </w:t>
      </w:r>
      <w:r w:rsidR="0026213F" w:rsidRPr="000918EA">
        <w:rPr>
          <w:bCs/>
        </w:rPr>
        <w:t>ценовую информацию(коммерческие предложения),</w:t>
      </w:r>
      <w:r w:rsidR="001A3A9F" w:rsidRPr="001A3A9F">
        <w:rPr>
          <w:bCs/>
        </w:rPr>
        <w:t>не содержат конкретных характеристик товара, позволяющих определить сопоставимость (идентичность, однородность) предлагаемого товара</w:t>
      </w:r>
      <w:r w:rsidR="0026213F">
        <w:rPr>
          <w:bCs/>
        </w:rPr>
        <w:t xml:space="preserve"> и</w:t>
      </w:r>
      <w:r w:rsidR="001A3A9F" w:rsidRPr="001A3A9F">
        <w:rPr>
          <w:bCs/>
        </w:rPr>
        <w:t xml:space="preserve"> срок</w:t>
      </w:r>
      <w:r w:rsidR="0026213F">
        <w:rPr>
          <w:bCs/>
        </w:rPr>
        <w:t>ов</w:t>
      </w:r>
      <w:r w:rsidR="001A3A9F" w:rsidRPr="001A3A9F">
        <w:rPr>
          <w:bCs/>
        </w:rPr>
        <w:t xml:space="preserve"> предоставления ценовой информации</w:t>
      </w:r>
      <w:r w:rsidR="006F5DFF">
        <w:rPr>
          <w:bCs/>
        </w:rPr>
        <w:t>,</w:t>
      </w:r>
      <w:r w:rsidR="006F5DFF" w:rsidRPr="006F5DFF">
        <w:rPr>
          <w:bCs/>
        </w:rPr>
        <w:t>в связи, с чем отсутств</w:t>
      </w:r>
      <w:r w:rsidR="00450C3F">
        <w:rPr>
          <w:bCs/>
        </w:rPr>
        <w:t>овала</w:t>
      </w:r>
      <w:r w:rsidR="006F5DFF" w:rsidRPr="006F5DFF">
        <w:rPr>
          <w:bCs/>
        </w:rPr>
        <w:t xml:space="preserve"> возможность установить актуальность представленной ценовой информац</w:t>
      </w:r>
      <w:r w:rsidR="006F5DFF">
        <w:rPr>
          <w:bCs/>
        </w:rPr>
        <w:t>ии;</w:t>
      </w:r>
    </w:p>
    <w:p w:rsidR="00D272EA" w:rsidRDefault="000918EA" w:rsidP="00450C3F">
      <w:pPr>
        <w:ind w:firstLine="709"/>
        <w:jc w:val="both"/>
        <w:rPr>
          <w:bCs/>
        </w:rPr>
      </w:pPr>
      <w:r>
        <w:rPr>
          <w:bCs/>
        </w:rPr>
        <w:t>-</w:t>
      </w:r>
      <w:r w:rsidR="00D272EA">
        <w:rPr>
          <w:bCs/>
        </w:rPr>
        <w:t xml:space="preserve"> при определенииНМЦК/цены </w:t>
      </w:r>
      <w:r w:rsidR="0054061D" w:rsidRPr="000918EA">
        <w:rPr>
          <w:bCs/>
        </w:rPr>
        <w:t>договор</w:t>
      </w:r>
      <w:r w:rsidR="00D272EA">
        <w:rPr>
          <w:bCs/>
        </w:rPr>
        <w:t xml:space="preserve">а, </w:t>
      </w:r>
      <w:r w:rsidR="00D272EA" w:rsidRPr="00D272EA">
        <w:rPr>
          <w:bCs/>
        </w:rPr>
        <w:t>метод</w:t>
      </w:r>
      <w:r w:rsidR="00D272EA">
        <w:rPr>
          <w:bCs/>
        </w:rPr>
        <w:t>ом</w:t>
      </w:r>
      <w:r w:rsidR="00D272EA" w:rsidRPr="00D272EA">
        <w:rPr>
          <w:bCs/>
        </w:rPr>
        <w:t xml:space="preserve"> сопоставимых рыночных цен(анализа рынка)</w:t>
      </w:r>
      <w:r w:rsidR="00450C3F">
        <w:rPr>
          <w:bCs/>
        </w:rPr>
        <w:t>,</w:t>
      </w:r>
      <w:r w:rsidR="00D272EA">
        <w:rPr>
          <w:bCs/>
        </w:rPr>
        <w:t xml:space="preserve">вместо рекомендуемыхзаконодательством </w:t>
      </w:r>
      <w:r w:rsidR="00450C3F">
        <w:rPr>
          <w:bCs/>
        </w:rPr>
        <w:t>применения</w:t>
      </w:r>
      <w:r w:rsidR="00D272EA" w:rsidRPr="00D272EA">
        <w:rPr>
          <w:bCs/>
        </w:rPr>
        <w:t>не менее 3 (трех) источников ценовой информации</w:t>
      </w:r>
      <w:r w:rsidR="00D272EA">
        <w:rPr>
          <w:bCs/>
        </w:rPr>
        <w:t xml:space="preserve"> (коммерческих предложений)</w:t>
      </w:r>
      <w:r w:rsidR="00D272EA" w:rsidRPr="00D272EA">
        <w:rPr>
          <w:bCs/>
        </w:rPr>
        <w:t>,</w:t>
      </w:r>
      <w:r w:rsidR="00450C3F">
        <w:rPr>
          <w:bCs/>
        </w:rPr>
        <w:t xml:space="preserve">цена контракта/договора заказчиками определялась при </w:t>
      </w:r>
      <w:r w:rsidRPr="000918EA">
        <w:rPr>
          <w:bCs/>
        </w:rPr>
        <w:t xml:space="preserve">использовании одного коммерческого предложения, либо при полном </w:t>
      </w:r>
      <w:r w:rsidR="0054061D" w:rsidRPr="000918EA">
        <w:rPr>
          <w:bCs/>
        </w:rPr>
        <w:t>отсутствии и</w:t>
      </w:r>
      <w:r w:rsidR="00450C3F">
        <w:rPr>
          <w:bCs/>
        </w:rPr>
        <w:t>х</w:t>
      </w:r>
      <w:r w:rsidR="008A4EFC">
        <w:rPr>
          <w:bCs/>
        </w:rPr>
        <w:t>;</w:t>
      </w:r>
    </w:p>
    <w:p w:rsidR="0024517F" w:rsidRPr="0054061D" w:rsidRDefault="0024517F" w:rsidP="0054061D">
      <w:pPr>
        <w:pStyle w:val="a6"/>
        <w:numPr>
          <w:ilvl w:val="0"/>
          <w:numId w:val="26"/>
        </w:numPr>
        <w:ind w:left="0" w:firstLine="426"/>
        <w:jc w:val="both"/>
        <w:rPr>
          <w:bCs/>
        </w:rPr>
      </w:pPr>
      <w:r w:rsidRPr="0054061D">
        <w:rPr>
          <w:b/>
          <w:u w:val="single"/>
        </w:rPr>
        <w:t>документации о закупках</w:t>
      </w:r>
      <w:r w:rsidR="0054061D" w:rsidRPr="0054061D">
        <w:rPr>
          <w:bCs/>
        </w:rPr>
        <w:t xml:space="preserve">, в части </w:t>
      </w:r>
      <w:r w:rsidR="00D62CE1">
        <w:rPr>
          <w:bCs/>
        </w:rPr>
        <w:t xml:space="preserve">содержания </w:t>
      </w:r>
      <w:r w:rsidR="0054061D" w:rsidRPr="0054061D">
        <w:rPr>
          <w:bCs/>
        </w:rPr>
        <w:t>проект</w:t>
      </w:r>
      <w:r w:rsidR="00D62CE1">
        <w:rPr>
          <w:bCs/>
        </w:rPr>
        <w:t>а</w:t>
      </w:r>
      <w:r w:rsidR="0054061D" w:rsidRPr="0054061D">
        <w:rPr>
          <w:bCs/>
        </w:rPr>
        <w:t xml:space="preserve"> контракта</w:t>
      </w:r>
      <w:r w:rsidRPr="0054061D">
        <w:rPr>
          <w:bCs/>
        </w:rPr>
        <w:t xml:space="preserve">, </w:t>
      </w:r>
      <w:r w:rsidR="00450C3F">
        <w:rPr>
          <w:bCs/>
        </w:rPr>
        <w:t>в том числе</w:t>
      </w:r>
      <w:r w:rsidR="0054061D">
        <w:rPr>
          <w:bCs/>
        </w:rPr>
        <w:t>:</w:t>
      </w:r>
    </w:p>
    <w:p w:rsidR="00D62CE1" w:rsidRDefault="00D62CE1" w:rsidP="00D62CE1">
      <w:pPr>
        <w:pStyle w:val="a6"/>
        <w:ind w:left="0" w:firstLine="709"/>
        <w:jc w:val="both"/>
        <w:rPr>
          <w:bCs/>
        </w:rPr>
      </w:pPr>
      <w:r>
        <w:rPr>
          <w:bCs/>
        </w:rPr>
        <w:t xml:space="preserve">- </w:t>
      </w:r>
      <w:r w:rsidR="0054061D">
        <w:rPr>
          <w:bCs/>
        </w:rPr>
        <w:t>составление проекта контракта без соблюдения типовых условий, утвержденных законодательством</w:t>
      </w:r>
      <w:r>
        <w:rPr>
          <w:bCs/>
        </w:rPr>
        <w:t>;</w:t>
      </w:r>
    </w:p>
    <w:p w:rsidR="00D62CE1" w:rsidRPr="00D62CE1" w:rsidRDefault="00D62CE1" w:rsidP="00D62CE1">
      <w:pPr>
        <w:pStyle w:val="a6"/>
        <w:ind w:left="0" w:firstLine="709"/>
        <w:jc w:val="both"/>
        <w:rPr>
          <w:bCs/>
        </w:rPr>
      </w:pPr>
      <w:r>
        <w:rPr>
          <w:bCs/>
        </w:rPr>
        <w:lastRenderedPageBreak/>
        <w:t xml:space="preserve">- </w:t>
      </w:r>
      <w:r w:rsidRPr="00D62CE1">
        <w:rPr>
          <w:bCs/>
        </w:rPr>
        <w:t>приложение к проекту контракта содержит ссылку на торговую марку (бренд) используемого материала, без сопровождения словами «или эквивалент» и наличия взаимозаменяемости или совместимости</w:t>
      </w:r>
      <w:r>
        <w:rPr>
          <w:bCs/>
        </w:rPr>
        <w:t>.</w:t>
      </w:r>
    </w:p>
    <w:p w:rsidR="00C114C2" w:rsidRPr="00450C3F" w:rsidRDefault="0024517F" w:rsidP="00450C3F">
      <w:pPr>
        <w:pStyle w:val="a6"/>
        <w:numPr>
          <w:ilvl w:val="0"/>
          <w:numId w:val="26"/>
        </w:numPr>
        <w:ind w:left="0" w:firstLine="426"/>
        <w:jc w:val="both"/>
        <w:rPr>
          <w:bCs/>
          <w:u w:val="single"/>
        </w:rPr>
      </w:pPr>
      <w:r w:rsidRPr="00D62CE1">
        <w:rPr>
          <w:b/>
          <w:u w:val="single"/>
        </w:rPr>
        <w:t>заключен</w:t>
      </w:r>
      <w:r w:rsidR="00D62CE1" w:rsidRPr="00D62CE1">
        <w:rPr>
          <w:b/>
          <w:u w:val="single"/>
        </w:rPr>
        <w:t>ия</w:t>
      </w:r>
      <w:r w:rsidRPr="00D62CE1">
        <w:rPr>
          <w:b/>
          <w:u w:val="single"/>
        </w:rPr>
        <w:t xml:space="preserve"> контрактов</w:t>
      </w:r>
      <w:r w:rsidR="00D62CE1">
        <w:rPr>
          <w:bCs/>
          <w:u w:val="single"/>
        </w:rPr>
        <w:t>(в электронной форме)</w:t>
      </w:r>
      <w:r w:rsidR="00450C3F">
        <w:rPr>
          <w:bCs/>
          <w:u w:val="single"/>
        </w:rPr>
        <w:t xml:space="preserve">, </w:t>
      </w:r>
      <w:r w:rsidR="00450C3F">
        <w:rPr>
          <w:bCs/>
        </w:rPr>
        <w:t xml:space="preserve">в </w:t>
      </w:r>
      <w:bookmarkStart w:id="2" w:name="_Hlk213667151"/>
      <w:r w:rsidR="00450C3F">
        <w:rPr>
          <w:bCs/>
        </w:rPr>
        <w:t xml:space="preserve">части </w:t>
      </w:r>
      <w:r w:rsidR="00C114C2" w:rsidRPr="004D1518">
        <w:rPr>
          <w:bCs/>
          <w:i/>
          <w:iCs/>
        </w:rPr>
        <w:t>своевременно</w:t>
      </w:r>
      <w:r w:rsidR="003F4BED" w:rsidRPr="004D1518">
        <w:rPr>
          <w:bCs/>
          <w:i/>
          <w:iCs/>
        </w:rPr>
        <w:t>го</w:t>
      </w:r>
      <w:r w:rsidR="00C114C2" w:rsidRPr="004D1518">
        <w:rPr>
          <w:bCs/>
          <w:i/>
          <w:iCs/>
        </w:rPr>
        <w:t xml:space="preserve"> представлени</w:t>
      </w:r>
      <w:r w:rsidR="003F4BED" w:rsidRPr="004D1518">
        <w:rPr>
          <w:bCs/>
          <w:i/>
          <w:iCs/>
        </w:rPr>
        <w:t>я</w:t>
      </w:r>
      <w:r w:rsidR="00C114C2" w:rsidRPr="004D1518">
        <w:rPr>
          <w:bCs/>
          <w:i/>
          <w:iCs/>
        </w:rPr>
        <w:t>, информации (сведений) и (или) документов, подлежащих включению в реестр контрактов</w:t>
      </w:r>
      <w:bookmarkEnd w:id="2"/>
      <w:r w:rsidR="00C114C2" w:rsidRPr="00450C3F">
        <w:rPr>
          <w:bCs/>
        </w:rPr>
        <w:t>, в том числе:</w:t>
      </w:r>
    </w:p>
    <w:p w:rsidR="003F4BED" w:rsidRDefault="003F4BED" w:rsidP="00DA0E15">
      <w:pPr>
        <w:ind w:firstLine="709"/>
        <w:jc w:val="both"/>
        <w:rPr>
          <w:bCs/>
        </w:rPr>
      </w:pPr>
      <w:r>
        <w:rPr>
          <w:bCs/>
        </w:rPr>
        <w:t xml:space="preserve">- </w:t>
      </w:r>
      <w:bookmarkStart w:id="3" w:name="_Hlk213833625"/>
      <w:r w:rsidR="00DA0E15">
        <w:rPr>
          <w:bCs/>
        </w:rPr>
        <w:t>информация (</w:t>
      </w:r>
      <w:r w:rsidRPr="003F4BED">
        <w:rPr>
          <w:bCs/>
        </w:rPr>
        <w:t>сведени</w:t>
      </w:r>
      <w:r>
        <w:rPr>
          <w:bCs/>
        </w:rPr>
        <w:t>я</w:t>
      </w:r>
      <w:r w:rsidR="00DA0E15">
        <w:rPr>
          <w:bCs/>
        </w:rPr>
        <w:t>)</w:t>
      </w:r>
      <w:r w:rsidRPr="003F4BED">
        <w:rPr>
          <w:bCs/>
        </w:rPr>
        <w:t xml:space="preserve"> и документ</w:t>
      </w:r>
      <w:r>
        <w:rPr>
          <w:bCs/>
        </w:rPr>
        <w:t xml:space="preserve">ы </w:t>
      </w:r>
      <w:r w:rsidRPr="003F4BED">
        <w:rPr>
          <w:bCs/>
        </w:rPr>
        <w:t xml:space="preserve">(на бумажном носителе) </w:t>
      </w:r>
      <w:bookmarkEnd w:id="3"/>
      <w:r w:rsidRPr="003F4BED">
        <w:rPr>
          <w:bCs/>
        </w:rPr>
        <w:t>к контракту, подписанному с использованием ЕИС подлежащи</w:t>
      </w:r>
      <w:r>
        <w:rPr>
          <w:bCs/>
        </w:rPr>
        <w:t>е</w:t>
      </w:r>
      <w:r w:rsidRPr="003F4BED">
        <w:rPr>
          <w:bCs/>
        </w:rPr>
        <w:t xml:space="preserve"> включению в реестр контрактов, не направл</w:t>
      </w:r>
      <w:r w:rsidR="00DA0E15">
        <w:rPr>
          <w:bCs/>
        </w:rPr>
        <w:t>ялись</w:t>
      </w:r>
      <w:r w:rsidRPr="003F4BED">
        <w:rPr>
          <w:bCs/>
        </w:rPr>
        <w:t xml:space="preserve"> в орган контроля для дальнейшего размещения их в реестре контрактов</w:t>
      </w:r>
      <w:r w:rsidR="00DA0E15">
        <w:rPr>
          <w:bCs/>
        </w:rPr>
        <w:t xml:space="preserve">, либо направлялись </w:t>
      </w:r>
      <w:r w:rsidR="00DA0E15" w:rsidRPr="00DA0E15">
        <w:rPr>
          <w:bCs/>
        </w:rPr>
        <w:t>с просрочкой установленного законодательством срока</w:t>
      </w:r>
      <w:r w:rsidR="00DA0E15">
        <w:rPr>
          <w:bCs/>
        </w:rPr>
        <w:t>;</w:t>
      </w:r>
    </w:p>
    <w:p w:rsidR="00D62CE1" w:rsidRDefault="00D62CE1" w:rsidP="00D62CE1">
      <w:pPr>
        <w:pStyle w:val="a6"/>
        <w:numPr>
          <w:ilvl w:val="0"/>
          <w:numId w:val="26"/>
        </w:numPr>
        <w:ind w:left="709" w:hanging="283"/>
        <w:jc w:val="both"/>
        <w:rPr>
          <w:bCs/>
        </w:rPr>
      </w:pPr>
      <w:r>
        <w:rPr>
          <w:b/>
          <w:u w:val="single"/>
        </w:rPr>
        <w:t>и</w:t>
      </w:r>
      <w:r w:rsidRPr="00D62CE1">
        <w:rPr>
          <w:b/>
          <w:u w:val="single"/>
        </w:rPr>
        <w:t>сполнение контрактов</w:t>
      </w:r>
      <w:r>
        <w:rPr>
          <w:bCs/>
        </w:rPr>
        <w:t xml:space="preserve"> (в электронной форме)</w:t>
      </w:r>
      <w:r w:rsidR="00DA0E15">
        <w:rPr>
          <w:bCs/>
        </w:rPr>
        <w:t xml:space="preserve">, </w:t>
      </w:r>
      <w:r>
        <w:rPr>
          <w:bCs/>
        </w:rPr>
        <w:t>из них:</w:t>
      </w:r>
    </w:p>
    <w:p w:rsidR="002C0430" w:rsidRDefault="002C0430" w:rsidP="00DA0E15">
      <w:pPr>
        <w:pStyle w:val="a6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Cs/>
        </w:rPr>
      </w:pPr>
      <w:r w:rsidRPr="004D1518">
        <w:rPr>
          <w:bCs/>
          <w:i/>
          <w:iCs/>
        </w:rPr>
        <w:t>несвоевременное представление, либо отсутствие информации (сведений) и (или) документов, подлежащих включению в реестр контрактов в ЕИС</w:t>
      </w:r>
      <w:r w:rsidRPr="009F20BC">
        <w:rPr>
          <w:bCs/>
          <w:i/>
          <w:iCs/>
        </w:rPr>
        <w:t>, в том числе:</w:t>
      </w:r>
    </w:p>
    <w:p w:rsidR="002C0430" w:rsidRPr="002C0430" w:rsidRDefault="002C0430" w:rsidP="002C0430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2C0430">
        <w:rPr>
          <w:bCs/>
        </w:rPr>
        <w:t xml:space="preserve">сведения о стоимости исполненных обязательств по оплате контракта направлены в реестр контрактов с просрочкой </w:t>
      </w:r>
      <w:r w:rsidR="00DA0E15">
        <w:rPr>
          <w:bCs/>
        </w:rPr>
        <w:t>от</w:t>
      </w:r>
      <w:r w:rsidRPr="002C0430">
        <w:rPr>
          <w:bCs/>
        </w:rPr>
        <w:t xml:space="preserve"> 3</w:t>
      </w:r>
      <w:r>
        <w:rPr>
          <w:bCs/>
        </w:rPr>
        <w:t xml:space="preserve"> до 25 рабочих </w:t>
      </w:r>
      <w:r w:rsidRPr="002C0430">
        <w:rPr>
          <w:bCs/>
        </w:rPr>
        <w:t>дня</w:t>
      </w:r>
      <w:r>
        <w:rPr>
          <w:bCs/>
        </w:rPr>
        <w:t>;</w:t>
      </w:r>
    </w:p>
    <w:p w:rsidR="00C114C2" w:rsidRDefault="00C114C2" w:rsidP="002C0430">
      <w:pPr>
        <w:ind w:firstLine="709"/>
        <w:jc w:val="both"/>
        <w:rPr>
          <w:bCs/>
        </w:rPr>
      </w:pPr>
      <w:r w:rsidRPr="00C114C2">
        <w:rPr>
          <w:bCs/>
        </w:rPr>
        <w:t xml:space="preserve">- </w:t>
      </w:r>
      <w:r w:rsidR="00DA0E15" w:rsidRPr="00DA0E15">
        <w:rPr>
          <w:bCs/>
        </w:rPr>
        <w:t xml:space="preserve">информация (сведения) и документы (на бумажном носителе) </w:t>
      </w:r>
      <w:r w:rsidR="002C0430">
        <w:rPr>
          <w:bCs/>
        </w:rPr>
        <w:t>по исполнению контракта</w:t>
      </w:r>
      <w:r w:rsidR="00DA0E15" w:rsidRPr="00DA0E15">
        <w:rPr>
          <w:bCs/>
        </w:rPr>
        <w:t xml:space="preserve"> не направлялись в орган контроля для дальнейшего размещения их в реестре контрактов</w:t>
      </w:r>
      <w:r w:rsidR="009F20BC" w:rsidRPr="009F20BC">
        <w:rPr>
          <w:bCs/>
        </w:rPr>
        <w:t>(техническое решение, локальные сметы, КС-2, КС-3, заключение экспертизы, требование об оплате неустойки и о ее списании</w:t>
      </w:r>
      <w:r w:rsidR="009F20BC">
        <w:rPr>
          <w:bCs/>
        </w:rPr>
        <w:t>)</w:t>
      </w:r>
      <w:r w:rsidR="00DA0E15">
        <w:rPr>
          <w:bCs/>
        </w:rPr>
        <w:t>;</w:t>
      </w:r>
    </w:p>
    <w:p w:rsidR="00DA0E15" w:rsidRDefault="00DA0E15" w:rsidP="002C0430">
      <w:pPr>
        <w:ind w:firstLine="709"/>
        <w:jc w:val="both"/>
        <w:rPr>
          <w:bCs/>
        </w:rPr>
      </w:pPr>
      <w:r>
        <w:rPr>
          <w:bCs/>
        </w:rPr>
        <w:t>-</w:t>
      </w:r>
      <w:r w:rsidRPr="00DA0E15">
        <w:rPr>
          <w:bCs/>
        </w:rPr>
        <w:t>информация</w:t>
      </w:r>
      <w:r>
        <w:rPr>
          <w:bCs/>
        </w:rPr>
        <w:t xml:space="preserve"> об исполнении контракта</w:t>
      </w:r>
      <w:r w:rsidRPr="00DA0E15">
        <w:rPr>
          <w:bCs/>
        </w:rPr>
        <w:t>, размещенная в ЕИС, недостоверная</w:t>
      </w:r>
      <w:r>
        <w:rPr>
          <w:bCs/>
        </w:rPr>
        <w:t xml:space="preserve">, </w:t>
      </w:r>
      <w:r w:rsidR="009F20BC">
        <w:rPr>
          <w:bCs/>
        </w:rPr>
        <w:t>(</w:t>
      </w:r>
      <w:r>
        <w:rPr>
          <w:bCs/>
        </w:rPr>
        <w:t xml:space="preserve">акт о приемке выполненных работ </w:t>
      </w:r>
      <w:r w:rsidR="009F20BC">
        <w:rPr>
          <w:bCs/>
        </w:rPr>
        <w:t>сформированный</w:t>
      </w:r>
      <w:r w:rsidR="004D1518">
        <w:rPr>
          <w:bCs/>
        </w:rPr>
        <w:t>в ЕИС</w:t>
      </w:r>
      <w:r w:rsidR="009F20BC">
        <w:rPr>
          <w:bCs/>
        </w:rPr>
        <w:t xml:space="preserve"> подписан </w:t>
      </w:r>
      <w:r w:rsidR="009F20BC" w:rsidRPr="009F20BC">
        <w:rPr>
          <w:bCs/>
        </w:rPr>
        <w:t xml:space="preserve">заказчиком </w:t>
      </w:r>
      <w:r>
        <w:rPr>
          <w:bCs/>
        </w:rPr>
        <w:t xml:space="preserve">ранее </w:t>
      </w:r>
      <w:r w:rsidR="004D1518">
        <w:rPr>
          <w:bCs/>
        </w:rPr>
        <w:t xml:space="preserve">даты </w:t>
      </w:r>
      <w:r>
        <w:rPr>
          <w:bCs/>
        </w:rPr>
        <w:t>фактически выполненных работ</w:t>
      </w:r>
      <w:r w:rsidR="004D1518">
        <w:rPr>
          <w:bCs/>
        </w:rPr>
        <w:t xml:space="preserve"> (согласно</w:t>
      </w:r>
      <w:r w:rsidR="004D1518" w:rsidRPr="004D1518">
        <w:rPr>
          <w:bCs/>
        </w:rPr>
        <w:t>акт</w:t>
      </w:r>
      <w:r w:rsidR="004D1518">
        <w:rPr>
          <w:bCs/>
        </w:rPr>
        <w:t>ам</w:t>
      </w:r>
      <w:r w:rsidR="004D1518" w:rsidRPr="004D1518">
        <w:rPr>
          <w:bCs/>
        </w:rPr>
        <w:t xml:space="preserve"> выполненных работ (КС-2)</w:t>
      </w:r>
      <w:r w:rsidR="004D1518">
        <w:rPr>
          <w:bCs/>
        </w:rPr>
        <w:t xml:space="preserve"> подписанными обеими сторонами собственноручно)</w:t>
      </w:r>
    </w:p>
    <w:p w:rsidR="00840B2E" w:rsidRDefault="00840B2E" w:rsidP="004D1518">
      <w:pPr>
        <w:pStyle w:val="a6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Cs/>
        </w:rPr>
      </w:pPr>
      <w:r w:rsidRPr="004D1518">
        <w:rPr>
          <w:bCs/>
          <w:i/>
          <w:iCs/>
        </w:rPr>
        <w:t xml:space="preserve">несоблюдение порядка </w:t>
      </w:r>
      <w:r w:rsidR="00283524" w:rsidRPr="004D1518">
        <w:rPr>
          <w:bCs/>
          <w:i/>
          <w:iCs/>
        </w:rPr>
        <w:t>исполнения</w:t>
      </w:r>
      <w:r w:rsidRPr="004D1518">
        <w:rPr>
          <w:bCs/>
          <w:i/>
          <w:iCs/>
        </w:rPr>
        <w:t xml:space="preserve"> муниципального контракта (договора),</w:t>
      </w:r>
      <w:r>
        <w:rPr>
          <w:bCs/>
        </w:rPr>
        <w:t xml:space="preserve"> в том числе:</w:t>
      </w:r>
    </w:p>
    <w:p w:rsidR="00283524" w:rsidRDefault="002C0430" w:rsidP="004D1518">
      <w:pPr>
        <w:pStyle w:val="a6"/>
        <w:ind w:left="0" w:firstLine="709"/>
        <w:jc w:val="both"/>
        <w:rPr>
          <w:bCs/>
        </w:rPr>
      </w:pPr>
      <w:r w:rsidRPr="00464861">
        <w:rPr>
          <w:bCs/>
        </w:rPr>
        <w:t xml:space="preserve">- </w:t>
      </w:r>
      <w:r w:rsidR="000167B1" w:rsidRPr="00464861">
        <w:rPr>
          <w:bCs/>
        </w:rPr>
        <w:t xml:space="preserve">необоснованно </w:t>
      </w:r>
      <w:r w:rsidRPr="00464861">
        <w:rPr>
          <w:bCs/>
        </w:rPr>
        <w:t>измен</w:t>
      </w:r>
      <w:r w:rsidR="002374D2" w:rsidRPr="00464861">
        <w:rPr>
          <w:bCs/>
        </w:rPr>
        <w:t>ялись</w:t>
      </w:r>
      <w:r w:rsidRPr="00464861">
        <w:rPr>
          <w:bCs/>
        </w:rPr>
        <w:t xml:space="preserve"> существенные условия контракта</w:t>
      </w:r>
      <w:r w:rsidR="00283524" w:rsidRPr="00464861">
        <w:rPr>
          <w:bCs/>
        </w:rPr>
        <w:t>;</w:t>
      </w:r>
    </w:p>
    <w:p w:rsidR="002C0430" w:rsidRPr="000167B1" w:rsidRDefault="00283524" w:rsidP="004D1518">
      <w:pPr>
        <w:pStyle w:val="a6"/>
        <w:ind w:left="0" w:firstLine="709"/>
        <w:jc w:val="both"/>
        <w:rPr>
          <w:bCs/>
          <w:color w:val="FF0000"/>
        </w:rPr>
      </w:pPr>
      <w:r>
        <w:rPr>
          <w:bCs/>
        </w:rPr>
        <w:t xml:space="preserve">- </w:t>
      </w:r>
      <w:r w:rsidRPr="00283524">
        <w:rPr>
          <w:bCs/>
        </w:rPr>
        <w:t xml:space="preserve">электронный документ о приемке выполненных работ содержит </w:t>
      </w:r>
      <w:r w:rsidR="004D1518">
        <w:rPr>
          <w:bCs/>
        </w:rPr>
        <w:t xml:space="preserve">не полную </w:t>
      </w:r>
      <w:r w:rsidRPr="00283524">
        <w:rPr>
          <w:bCs/>
        </w:rPr>
        <w:t>информацию</w:t>
      </w:r>
      <w:r w:rsidR="004D1518">
        <w:rPr>
          <w:bCs/>
        </w:rPr>
        <w:t>:не указаны виды работ и стоимость</w:t>
      </w:r>
      <w:r w:rsidR="00A151FE" w:rsidRPr="008A4EFC">
        <w:rPr>
          <w:bCs/>
        </w:rPr>
        <w:t>по</w:t>
      </w:r>
      <w:r w:rsidRPr="00283524">
        <w:rPr>
          <w:bCs/>
        </w:rPr>
        <w:t>позициямлокальны</w:t>
      </w:r>
      <w:r w:rsidR="004D1518">
        <w:rPr>
          <w:bCs/>
        </w:rPr>
        <w:t>х</w:t>
      </w:r>
      <w:r w:rsidRPr="00283524">
        <w:rPr>
          <w:bCs/>
        </w:rPr>
        <w:t xml:space="preserve"> смет</w:t>
      </w:r>
      <w:r w:rsidR="004D1518">
        <w:rPr>
          <w:bCs/>
        </w:rPr>
        <w:t>;</w:t>
      </w:r>
    </w:p>
    <w:p w:rsidR="00C8218D" w:rsidRPr="00C8218D" w:rsidRDefault="00283524" w:rsidP="00283524">
      <w:pPr>
        <w:pStyle w:val="a6"/>
        <w:numPr>
          <w:ilvl w:val="0"/>
          <w:numId w:val="26"/>
        </w:numPr>
        <w:ind w:left="0" w:firstLine="284"/>
        <w:jc w:val="both"/>
        <w:rPr>
          <w:bCs/>
        </w:rPr>
      </w:pPr>
      <w:r w:rsidRPr="00283524">
        <w:rPr>
          <w:b/>
          <w:u w:val="single"/>
        </w:rPr>
        <w:t>применения обеспечительных мер и мер ответственности по контракту</w:t>
      </w:r>
      <w:r w:rsidR="00C8218D">
        <w:rPr>
          <w:b/>
          <w:u w:val="single"/>
        </w:rPr>
        <w:t>:</w:t>
      </w:r>
    </w:p>
    <w:p w:rsidR="00283524" w:rsidRPr="007D13B7" w:rsidRDefault="00C8218D" w:rsidP="00C8218D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="00667293" w:rsidRPr="00C8218D">
        <w:rPr>
          <w:bCs/>
        </w:rPr>
        <w:t>не проведение претензионн</w:t>
      </w:r>
      <w:r>
        <w:rPr>
          <w:bCs/>
        </w:rPr>
        <w:t xml:space="preserve">ой </w:t>
      </w:r>
      <w:r w:rsidR="00667293" w:rsidRPr="00C8218D">
        <w:rPr>
          <w:bCs/>
        </w:rPr>
        <w:t>рабо</w:t>
      </w:r>
      <w:r>
        <w:rPr>
          <w:bCs/>
        </w:rPr>
        <w:t>ты</w:t>
      </w:r>
      <w:r w:rsidR="00667293" w:rsidRPr="00C8218D">
        <w:rPr>
          <w:bCs/>
        </w:rPr>
        <w:t xml:space="preserve"> с подрядчик</w:t>
      </w:r>
      <w:r>
        <w:rPr>
          <w:bCs/>
        </w:rPr>
        <w:t>ами</w:t>
      </w:r>
      <w:r w:rsidR="00667293" w:rsidRPr="00C8218D">
        <w:rPr>
          <w:bCs/>
        </w:rPr>
        <w:t>, допустившим</w:t>
      </w:r>
      <w:r>
        <w:rPr>
          <w:bCs/>
        </w:rPr>
        <w:t>и</w:t>
      </w:r>
      <w:r w:rsidR="00667293" w:rsidRPr="00C8218D">
        <w:rPr>
          <w:bCs/>
        </w:rPr>
        <w:t xml:space="preserve"> просрочку исполнения обязательств по договору</w:t>
      </w:r>
      <w:r>
        <w:rPr>
          <w:bCs/>
        </w:rPr>
        <w:t xml:space="preserve"> (</w:t>
      </w:r>
      <w:r w:rsidR="00283524" w:rsidRPr="00C8218D">
        <w:rPr>
          <w:bCs/>
        </w:rPr>
        <w:t xml:space="preserve">размер дохода, недополученного бюджетом, составил </w:t>
      </w:r>
      <w:r w:rsidR="00283524" w:rsidRPr="007D13B7">
        <w:t>14</w:t>
      </w:r>
      <w:r w:rsidR="00667293" w:rsidRPr="007D13B7">
        <w:t>,</w:t>
      </w:r>
      <w:r w:rsidR="00283524" w:rsidRPr="007D13B7">
        <w:t>8</w:t>
      </w:r>
      <w:r w:rsidR="00667293" w:rsidRPr="007D13B7">
        <w:t>8 тыс.</w:t>
      </w:r>
      <w:r w:rsidR="00283524" w:rsidRPr="007D13B7">
        <w:t xml:space="preserve"> рублей</w:t>
      </w:r>
      <w:r w:rsidRPr="007D13B7">
        <w:t>);</w:t>
      </w:r>
    </w:p>
    <w:p w:rsidR="00667293" w:rsidRPr="00723043" w:rsidRDefault="00667293" w:rsidP="00723043">
      <w:pPr>
        <w:pStyle w:val="a6"/>
        <w:numPr>
          <w:ilvl w:val="0"/>
          <w:numId w:val="26"/>
        </w:numPr>
        <w:ind w:left="0" w:firstLine="284"/>
        <w:jc w:val="both"/>
        <w:rPr>
          <w:bCs/>
        </w:rPr>
      </w:pPr>
      <w:r>
        <w:rPr>
          <w:b/>
          <w:u w:val="single"/>
        </w:rPr>
        <w:t xml:space="preserve"> закупок</w:t>
      </w:r>
      <w:r w:rsidRPr="00667293">
        <w:rPr>
          <w:b/>
          <w:u w:val="single"/>
        </w:rPr>
        <w:t>у единственного поставщика, подрядчика, исполнителя</w:t>
      </w:r>
      <w:r>
        <w:rPr>
          <w:bCs/>
        </w:rPr>
        <w:t>, из них:</w:t>
      </w:r>
    </w:p>
    <w:p w:rsidR="00723043" w:rsidRPr="00C8218D" w:rsidRDefault="00723043" w:rsidP="00C8218D">
      <w:pPr>
        <w:pStyle w:val="a6"/>
        <w:numPr>
          <w:ilvl w:val="0"/>
          <w:numId w:val="20"/>
        </w:numPr>
        <w:tabs>
          <w:tab w:val="left" w:pos="142"/>
        </w:tabs>
        <w:ind w:left="0" w:firstLine="0"/>
        <w:jc w:val="both"/>
        <w:rPr>
          <w:bCs/>
          <w:i/>
          <w:iCs/>
        </w:rPr>
      </w:pPr>
      <w:r w:rsidRPr="00C8218D">
        <w:rPr>
          <w:bCs/>
          <w:i/>
          <w:iCs/>
        </w:rPr>
        <w:t>нарушения при выборе способа осуществления закупки</w:t>
      </w:r>
      <w:r w:rsidR="00C8218D">
        <w:rPr>
          <w:bCs/>
          <w:i/>
          <w:iCs/>
        </w:rPr>
        <w:t>, в том числе</w:t>
      </w:r>
      <w:r w:rsidRPr="00C8218D">
        <w:rPr>
          <w:bCs/>
          <w:i/>
          <w:iCs/>
        </w:rPr>
        <w:t>:</w:t>
      </w:r>
    </w:p>
    <w:p w:rsidR="00723043" w:rsidRDefault="00723043" w:rsidP="00C8218D">
      <w:pPr>
        <w:pStyle w:val="a6"/>
        <w:ind w:left="0" w:firstLine="709"/>
        <w:jc w:val="both"/>
        <w:rPr>
          <w:bCs/>
        </w:rPr>
      </w:pPr>
      <w:r w:rsidRPr="00C8218D">
        <w:rPr>
          <w:bCs/>
        </w:rPr>
        <w:t>- превышены ограничения, установленные пункто</w:t>
      </w:r>
      <w:r w:rsidR="00C8218D" w:rsidRPr="00C8218D">
        <w:rPr>
          <w:bCs/>
        </w:rPr>
        <w:t>м</w:t>
      </w:r>
      <w:r w:rsidRPr="00C8218D">
        <w:rPr>
          <w:bCs/>
        </w:rPr>
        <w:t xml:space="preserve"> 4 части 1 статьи 93 Закона № 44-ФЗ</w:t>
      </w:r>
      <w:r w:rsidR="00C8218D" w:rsidRPr="00C8218D">
        <w:rPr>
          <w:bCs/>
        </w:rPr>
        <w:t xml:space="preserve">, что </w:t>
      </w:r>
      <w:r w:rsidRPr="00C8218D">
        <w:rPr>
          <w:bCs/>
        </w:rPr>
        <w:t xml:space="preserve">годовой объем закупок, </w:t>
      </w:r>
      <w:r w:rsidR="002B008C">
        <w:rPr>
          <w:bCs/>
        </w:rPr>
        <w:t xml:space="preserve">осуществлённый заказчиком </w:t>
      </w:r>
      <w:r w:rsidRPr="00C8218D">
        <w:rPr>
          <w:bCs/>
        </w:rPr>
        <w:t xml:space="preserve">на основании </w:t>
      </w:r>
      <w:r w:rsidR="00C8218D" w:rsidRPr="00C8218D">
        <w:rPr>
          <w:bCs/>
        </w:rPr>
        <w:t>этого</w:t>
      </w:r>
      <w:r w:rsidRPr="00C8218D">
        <w:rPr>
          <w:bCs/>
        </w:rPr>
        <w:t xml:space="preserve"> пункт</w:t>
      </w:r>
      <w:r w:rsidR="00C8218D" w:rsidRPr="00C8218D">
        <w:rPr>
          <w:bCs/>
        </w:rPr>
        <w:t>а</w:t>
      </w:r>
      <w:r w:rsidRPr="00C8218D">
        <w:rPr>
          <w:bCs/>
        </w:rPr>
        <w:t>, не должен превышать 2 м</w:t>
      </w:r>
      <w:r w:rsidR="009F20BC">
        <w:rPr>
          <w:bCs/>
        </w:rPr>
        <w:t>лн.</w:t>
      </w:r>
      <w:r w:rsidRPr="00C8218D">
        <w:rPr>
          <w:bCs/>
        </w:rPr>
        <w:t xml:space="preserve"> рублей или не должен превышать 10 </w:t>
      </w:r>
      <w:r w:rsidR="009F20BC">
        <w:rPr>
          <w:bCs/>
        </w:rPr>
        <w:t>%</w:t>
      </w:r>
      <w:r w:rsidRPr="00C8218D">
        <w:rPr>
          <w:bCs/>
        </w:rPr>
        <w:t xml:space="preserve"> совокупного годового объема закупок;</w:t>
      </w:r>
    </w:p>
    <w:p w:rsidR="00B044A1" w:rsidRDefault="00B044A1" w:rsidP="00C8218D">
      <w:pPr>
        <w:pStyle w:val="a6"/>
        <w:ind w:left="0" w:firstLine="709"/>
        <w:jc w:val="both"/>
        <w:rPr>
          <w:bCs/>
        </w:rPr>
      </w:pPr>
      <w:r w:rsidRPr="00B044A1">
        <w:rPr>
          <w:bCs/>
        </w:rPr>
        <w:t xml:space="preserve">- превышены ограничения, установленные пунктом </w:t>
      </w:r>
      <w:r>
        <w:rPr>
          <w:bCs/>
        </w:rPr>
        <w:t>5</w:t>
      </w:r>
      <w:r w:rsidRPr="00B044A1">
        <w:rPr>
          <w:bCs/>
        </w:rPr>
        <w:t xml:space="preserve"> части 1 статьи 93 Закона № 44-ФЗ, что годовой объем закупок, которые заказчик вправе осуществить на основании этого пункта, не должен превышать </w:t>
      </w:r>
      <w:r w:rsidR="002B008C">
        <w:rPr>
          <w:bCs/>
        </w:rPr>
        <w:t xml:space="preserve">5 </w:t>
      </w:r>
      <w:r w:rsidRPr="00B044A1">
        <w:rPr>
          <w:bCs/>
        </w:rPr>
        <w:t>м</w:t>
      </w:r>
      <w:r w:rsidR="009F20BC">
        <w:rPr>
          <w:bCs/>
        </w:rPr>
        <w:t>лн.</w:t>
      </w:r>
      <w:r w:rsidRPr="00B044A1">
        <w:rPr>
          <w:bCs/>
        </w:rPr>
        <w:t xml:space="preserve"> рублей или не должен превышать </w:t>
      </w:r>
      <w:r w:rsidR="002B008C">
        <w:rPr>
          <w:bCs/>
        </w:rPr>
        <w:t>5</w:t>
      </w:r>
      <w:r w:rsidRPr="00B044A1">
        <w:rPr>
          <w:bCs/>
        </w:rPr>
        <w:t xml:space="preserve">0 </w:t>
      </w:r>
      <w:r w:rsidR="009F20BC">
        <w:rPr>
          <w:bCs/>
        </w:rPr>
        <w:t>%</w:t>
      </w:r>
      <w:r w:rsidRPr="00B044A1">
        <w:rPr>
          <w:bCs/>
        </w:rPr>
        <w:t xml:space="preserve"> совокупного годового объема закупок);</w:t>
      </w:r>
    </w:p>
    <w:p w:rsidR="00AD6117" w:rsidRDefault="00AD6117" w:rsidP="00EE4E95">
      <w:pPr>
        <w:pStyle w:val="a6"/>
        <w:ind w:left="0" w:firstLine="709"/>
        <w:jc w:val="both"/>
        <w:rPr>
          <w:bCs/>
        </w:rPr>
      </w:pPr>
      <w:r>
        <w:rPr>
          <w:bCs/>
        </w:rPr>
        <w:t>- неправомерное заключение</w:t>
      </w:r>
      <w:r w:rsidR="00EE4E95">
        <w:rPr>
          <w:bCs/>
        </w:rPr>
        <w:t>договоров</w:t>
      </w:r>
      <w:r>
        <w:rPr>
          <w:bCs/>
        </w:rPr>
        <w:t xml:space="preserve">по </w:t>
      </w:r>
      <w:r w:rsidRPr="00AD6117">
        <w:rPr>
          <w:bCs/>
        </w:rPr>
        <w:t>пункт</w:t>
      </w:r>
      <w:r>
        <w:rPr>
          <w:bCs/>
        </w:rPr>
        <w:t>у</w:t>
      </w:r>
      <w:r w:rsidRPr="00AD6117">
        <w:rPr>
          <w:bCs/>
        </w:rPr>
        <w:t xml:space="preserve"> 5 част</w:t>
      </w:r>
      <w:r>
        <w:rPr>
          <w:bCs/>
        </w:rPr>
        <w:t>и</w:t>
      </w:r>
      <w:r w:rsidRPr="00AD6117">
        <w:rPr>
          <w:bCs/>
        </w:rPr>
        <w:t xml:space="preserve"> 1 статьи 93 Закона №44-ФЗ</w:t>
      </w:r>
      <w:r w:rsidR="00EE4E95">
        <w:rPr>
          <w:bCs/>
        </w:rPr>
        <w:t xml:space="preserve">, </w:t>
      </w:r>
      <w:r w:rsidR="009F20BC">
        <w:rPr>
          <w:bCs/>
        </w:rPr>
        <w:t>в случае</w:t>
      </w:r>
      <w:r>
        <w:rPr>
          <w:bCs/>
        </w:rPr>
        <w:t>когда заказчик</w:t>
      </w:r>
      <w:r w:rsidRPr="00AD6117">
        <w:rPr>
          <w:bCs/>
        </w:rPr>
        <w:t xml:space="preserve"> не явля</w:t>
      </w:r>
      <w:r>
        <w:rPr>
          <w:bCs/>
        </w:rPr>
        <w:t>лся</w:t>
      </w:r>
      <w:r w:rsidRPr="00AD6117">
        <w:rPr>
          <w:bCs/>
        </w:rPr>
        <w:t xml:space="preserve"> учреждением культуры</w:t>
      </w:r>
      <w:r>
        <w:rPr>
          <w:bCs/>
        </w:rPr>
        <w:t>;</w:t>
      </w:r>
    </w:p>
    <w:p w:rsidR="002374D2" w:rsidRPr="00EE4E95" w:rsidRDefault="002374D2" w:rsidP="00EE4E95">
      <w:pPr>
        <w:pStyle w:val="a6"/>
        <w:numPr>
          <w:ilvl w:val="0"/>
          <w:numId w:val="20"/>
        </w:numPr>
        <w:ind w:left="284" w:hanging="284"/>
        <w:jc w:val="both"/>
        <w:rPr>
          <w:bCs/>
          <w:i/>
          <w:iCs/>
        </w:rPr>
      </w:pPr>
      <w:r w:rsidRPr="00EE4E95">
        <w:rPr>
          <w:bCs/>
          <w:i/>
          <w:iCs/>
        </w:rPr>
        <w:t>нарушения при заключении и исполнении договоров</w:t>
      </w:r>
      <w:r w:rsidR="00EE4E95" w:rsidRPr="00EE4E95">
        <w:rPr>
          <w:bCs/>
          <w:i/>
          <w:iCs/>
        </w:rPr>
        <w:t>, в том числе</w:t>
      </w:r>
      <w:r w:rsidRPr="00EE4E95">
        <w:rPr>
          <w:bCs/>
          <w:i/>
          <w:iCs/>
        </w:rPr>
        <w:t>:</w:t>
      </w:r>
    </w:p>
    <w:p w:rsidR="00AD6117" w:rsidRDefault="002374D2" w:rsidP="00BC3B71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="00AD6117" w:rsidRPr="002374D2">
        <w:rPr>
          <w:bCs/>
        </w:rPr>
        <w:t>не включение в договор обязательных (существенных) условий:</w:t>
      </w:r>
      <w:r w:rsidR="009F20BC">
        <w:rPr>
          <w:bCs/>
        </w:rPr>
        <w:t xml:space="preserve">не указано </w:t>
      </w:r>
      <w:r w:rsidR="004368F5">
        <w:rPr>
          <w:bCs/>
        </w:rPr>
        <w:t>место поставки товара</w:t>
      </w:r>
      <w:r w:rsidR="009F20BC">
        <w:rPr>
          <w:bCs/>
        </w:rPr>
        <w:t xml:space="preserve">; </w:t>
      </w:r>
      <w:r w:rsidR="00AD6117" w:rsidRPr="00AD6117">
        <w:rPr>
          <w:bCs/>
        </w:rPr>
        <w:t>спецификаци</w:t>
      </w:r>
      <w:r w:rsidR="004368F5">
        <w:rPr>
          <w:bCs/>
        </w:rPr>
        <w:t>я</w:t>
      </w:r>
      <w:r w:rsidR="00EE4E95">
        <w:rPr>
          <w:bCs/>
        </w:rPr>
        <w:t>, котор</w:t>
      </w:r>
      <w:r w:rsidR="004368F5">
        <w:rPr>
          <w:bCs/>
        </w:rPr>
        <w:t>ая</w:t>
      </w:r>
      <w:r w:rsidR="00EE4E95">
        <w:rPr>
          <w:bCs/>
        </w:rPr>
        <w:t xml:space="preserve"> явля</w:t>
      </w:r>
      <w:r w:rsidR="004368F5">
        <w:rPr>
          <w:bCs/>
        </w:rPr>
        <w:t>ется</w:t>
      </w:r>
      <w:r w:rsidR="00EE4E95">
        <w:rPr>
          <w:bCs/>
        </w:rPr>
        <w:t xml:space="preserve"> приложением к догово</w:t>
      </w:r>
      <w:r w:rsidR="00934EB1">
        <w:rPr>
          <w:bCs/>
        </w:rPr>
        <w:t>ру</w:t>
      </w:r>
      <w:r w:rsidR="00EE4E95">
        <w:rPr>
          <w:bCs/>
        </w:rPr>
        <w:t>,</w:t>
      </w:r>
      <w:r w:rsidR="00AD6117" w:rsidRPr="00AD6117">
        <w:rPr>
          <w:bCs/>
        </w:rPr>
        <w:t xml:space="preserve"> содерж</w:t>
      </w:r>
      <w:r w:rsidR="00934EB1">
        <w:rPr>
          <w:bCs/>
        </w:rPr>
        <w:t>и</w:t>
      </w:r>
      <w:r w:rsidR="00AD6117" w:rsidRPr="00AD6117">
        <w:rPr>
          <w:bCs/>
        </w:rPr>
        <w:t>т недостаточно сведений для однозначного определения каждого экземпляра поставляемых товаров (отсутствуют точные характеристики закупаемых товаров согласно ОКПД 2 и КТРУ</w:t>
      </w:r>
      <w:r w:rsidR="00BC3B71">
        <w:rPr>
          <w:bCs/>
        </w:rPr>
        <w:t>)</w:t>
      </w:r>
      <w:r w:rsidR="00AD6117">
        <w:rPr>
          <w:bCs/>
        </w:rPr>
        <w:t>;</w:t>
      </w:r>
    </w:p>
    <w:p w:rsidR="00AD6117" w:rsidRDefault="00AD6117" w:rsidP="00BC3B71">
      <w:pPr>
        <w:ind w:firstLine="709"/>
        <w:jc w:val="both"/>
        <w:rPr>
          <w:bCs/>
        </w:rPr>
      </w:pPr>
      <w:r>
        <w:rPr>
          <w:bCs/>
        </w:rPr>
        <w:t>- д</w:t>
      </w:r>
      <w:r w:rsidRPr="00AD6117">
        <w:rPr>
          <w:bCs/>
        </w:rPr>
        <w:t xml:space="preserve">оговора </w:t>
      </w:r>
      <w:r>
        <w:rPr>
          <w:bCs/>
        </w:rPr>
        <w:t>на выполнение определенных видов работ</w:t>
      </w:r>
      <w:r w:rsidR="004B3FD7">
        <w:rPr>
          <w:bCs/>
        </w:rPr>
        <w:t xml:space="preserve">, </w:t>
      </w:r>
      <w:r w:rsidR="00BC3B71">
        <w:rPr>
          <w:bCs/>
        </w:rPr>
        <w:t xml:space="preserve">оказания </w:t>
      </w:r>
      <w:r w:rsidR="004B3FD7">
        <w:rPr>
          <w:bCs/>
        </w:rPr>
        <w:t>услуг</w:t>
      </w:r>
      <w:r w:rsidRPr="00AD6117">
        <w:rPr>
          <w:bCs/>
        </w:rPr>
        <w:t xml:space="preserve"> имеют признаки трудовых отношений</w:t>
      </w:r>
      <w:r>
        <w:rPr>
          <w:bCs/>
        </w:rPr>
        <w:t>;</w:t>
      </w:r>
    </w:p>
    <w:p w:rsidR="002374D2" w:rsidRDefault="004B3FD7" w:rsidP="00BC3B71">
      <w:pPr>
        <w:pStyle w:val="a6"/>
        <w:ind w:left="0" w:firstLine="709"/>
        <w:jc w:val="both"/>
        <w:rPr>
          <w:bCs/>
        </w:rPr>
      </w:pPr>
      <w:r w:rsidRPr="00A75000">
        <w:rPr>
          <w:bCs/>
        </w:rPr>
        <w:t xml:space="preserve">-акты </w:t>
      </w:r>
      <w:r w:rsidR="00EE4E95" w:rsidRPr="00A75000">
        <w:rPr>
          <w:bCs/>
        </w:rPr>
        <w:t>приемки</w:t>
      </w:r>
      <w:r w:rsidRPr="004B3FD7">
        <w:rPr>
          <w:bCs/>
        </w:rPr>
        <w:t xml:space="preserve">выполненных работ не содержат </w:t>
      </w:r>
      <w:r w:rsidR="00BC3B71">
        <w:rPr>
          <w:bCs/>
        </w:rPr>
        <w:t>информации о видах и объеме выполненных работ, оказанных услуг</w:t>
      </w:r>
      <w:r w:rsidR="008A4EFC" w:rsidRPr="008A4EFC">
        <w:rPr>
          <w:bCs/>
        </w:rPr>
        <w:t>в виду отсутствия в спецификации конкретных характеристик выполненных работ, услуг</w:t>
      </w:r>
      <w:r w:rsidR="008A4EFC">
        <w:rPr>
          <w:bCs/>
        </w:rPr>
        <w:t>;</w:t>
      </w:r>
    </w:p>
    <w:p w:rsidR="00740E56" w:rsidRDefault="00BC3B71" w:rsidP="00BC3B71">
      <w:pPr>
        <w:pStyle w:val="a6"/>
        <w:ind w:left="0" w:firstLine="709"/>
        <w:jc w:val="both"/>
        <w:rPr>
          <w:bCs/>
        </w:rPr>
      </w:pPr>
      <w:r>
        <w:rPr>
          <w:bCs/>
        </w:rPr>
        <w:lastRenderedPageBreak/>
        <w:t>- не проведение</w:t>
      </w:r>
      <w:r w:rsidRPr="00BC3B71">
        <w:rPr>
          <w:bCs/>
        </w:rPr>
        <w:t>экспертиз</w:t>
      </w:r>
      <w:r>
        <w:rPr>
          <w:bCs/>
        </w:rPr>
        <w:t>ы</w:t>
      </w:r>
      <w:r w:rsidRPr="00BC3B71">
        <w:rPr>
          <w:bCs/>
        </w:rPr>
        <w:t xml:space="preserve"> результатов исполнения контрактов</w:t>
      </w:r>
      <w:r>
        <w:rPr>
          <w:bCs/>
        </w:rPr>
        <w:t xml:space="preserve">/договоров, либоформального ее </w:t>
      </w:r>
      <w:r w:rsidRPr="00BC3B71">
        <w:rPr>
          <w:bCs/>
        </w:rPr>
        <w:t>пров</w:t>
      </w:r>
      <w:r>
        <w:rPr>
          <w:bCs/>
        </w:rPr>
        <w:t>едения (в виду установленных при проверке несоответствий (при визуальном осмотре), поставленных товаров, выполненных работ с условиями контракта/договора)</w:t>
      </w:r>
      <w:bookmarkStart w:id="4" w:name="_Hlk213837505"/>
      <w:r w:rsidR="00740E56">
        <w:rPr>
          <w:bCs/>
        </w:rPr>
        <w:t xml:space="preserve">; </w:t>
      </w:r>
    </w:p>
    <w:bookmarkEnd w:id="4"/>
    <w:p w:rsidR="002374D2" w:rsidRPr="00BC3B71" w:rsidRDefault="00740E56" w:rsidP="00BC3B71">
      <w:pPr>
        <w:ind w:firstLine="709"/>
        <w:jc w:val="both"/>
        <w:rPr>
          <w:bCs/>
        </w:rPr>
      </w:pPr>
      <w:r w:rsidRPr="00BC3B71">
        <w:rPr>
          <w:bCs/>
        </w:rPr>
        <w:t xml:space="preserve">- </w:t>
      </w:r>
      <w:r w:rsidR="00227427" w:rsidRPr="00BC3B71">
        <w:rPr>
          <w:bCs/>
        </w:rPr>
        <w:t xml:space="preserve">искусственное </w:t>
      </w:r>
      <w:r w:rsidRPr="00BC3B71">
        <w:rPr>
          <w:bCs/>
        </w:rPr>
        <w:t>раздробление закупки</w:t>
      </w:r>
      <w:r w:rsidR="00BC3B71">
        <w:rPr>
          <w:bCs/>
        </w:rPr>
        <w:t>;</w:t>
      </w:r>
    </w:p>
    <w:p w:rsidR="001E735A" w:rsidRPr="002374D2" w:rsidRDefault="001E735A" w:rsidP="002374D2">
      <w:pPr>
        <w:pStyle w:val="a6"/>
        <w:numPr>
          <w:ilvl w:val="0"/>
          <w:numId w:val="28"/>
        </w:numPr>
        <w:ind w:left="0" w:firstLine="284"/>
        <w:jc w:val="both"/>
        <w:rPr>
          <w:bCs/>
        </w:rPr>
      </w:pPr>
      <w:r w:rsidRPr="002374D2">
        <w:rPr>
          <w:b/>
          <w:iCs/>
          <w:u w:val="single"/>
        </w:rPr>
        <w:t>иных нарушений, связанных с проведением закупок</w:t>
      </w:r>
      <w:r w:rsidR="00BC3B71">
        <w:rPr>
          <w:bCs/>
          <w:iCs/>
          <w:u w:val="single"/>
        </w:rPr>
        <w:t xml:space="preserve">, </w:t>
      </w:r>
      <w:r w:rsidR="009D77A2" w:rsidRPr="002374D2">
        <w:rPr>
          <w:bCs/>
          <w:iCs/>
        </w:rPr>
        <w:t xml:space="preserve">в том числе финансовых нарушений на сумму </w:t>
      </w:r>
      <w:r w:rsidR="002374D2" w:rsidRPr="002374D2">
        <w:rPr>
          <w:bCs/>
          <w:iCs/>
        </w:rPr>
        <w:t>3958,83</w:t>
      </w:r>
      <w:r w:rsidR="009D77A2" w:rsidRPr="002374D2">
        <w:rPr>
          <w:bCs/>
          <w:iCs/>
        </w:rPr>
        <w:t xml:space="preserve"> тыс. рублей</w:t>
      </w:r>
      <w:r w:rsidRPr="002374D2">
        <w:rPr>
          <w:bCs/>
          <w:iCs/>
        </w:rPr>
        <w:t>, из них:</w:t>
      </w:r>
    </w:p>
    <w:p w:rsidR="005E416C" w:rsidRDefault="005E416C" w:rsidP="004368F5">
      <w:pPr>
        <w:pStyle w:val="a6"/>
        <w:numPr>
          <w:ilvl w:val="0"/>
          <w:numId w:val="29"/>
        </w:numPr>
        <w:ind w:left="284" w:hanging="284"/>
        <w:jc w:val="both"/>
        <w:rPr>
          <w:bCs/>
        </w:rPr>
      </w:pPr>
      <w:r w:rsidRPr="004368F5">
        <w:rPr>
          <w:bCs/>
          <w:i/>
          <w:iCs/>
        </w:rPr>
        <w:t>принятиебюджетных обязательств в размерах, превышающих утвержденные лимиты бюджетных обязательств</w:t>
      </w:r>
      <w:r w:rsidRPr="00BD5E90">
        <w:rPr>
          <w:bCs/>
        </w:rPr>
        <w:t>;</w:t>
      </w:r>
    </w:p>
    <w:p w:rsidR="00740E56" w:rsidRPr="004368F5" w:rsidRDefault="00337440" w:rsidP="004368F5">
      <w:pPr>
        <w:pStyle w:val="a6"/>
        <w:numPr>
          <w:ilvl w:val="0"/>
          <w:numId w:val="29"/>
        </w:numPr>
        <w:ind w:left="284" w:hanging="284"/>
        <w:jc w:val="both"/>
        <w:rPr>
          <w:bCs/>
          <w:i/>
          <w:iCs/>
        </w:rPr>
      </w:pPr>
      <w:r w:rsidRPr="004368F5">
        <w:rPr>
          <w:bCs/>
          <w:i/>
          <w:iCs/>
        </w:rPr>
        <w:t xml:space="preserve">нарушения исполнения обязательств со стороны заказчика </w:t>
      </w:r>
      <w:r w:rsidR="004368F5" w:rsidRPr="004368F5">
        <w:rPr>
          <w:bCs/>
          <w:i/>
          <w:iCs/>
        </w:rPr>
        <w:t>и поставщика (подрядчика</w:t>
      </w:r>
      <w:r w:rsidR="004368F5">
        <w:rPr>
          <w:bCs/>
          <w:i/>
          <w:iCs/>
        </w:rPr>
        <w:t>), в том числе</w:t>
      </w:r>
      <w:r w:rsidR="004368F5" w:rsidRPr="004368F5">
        <w:rPr>
          <w:bCs/>
          <w:i/>
          <w:iCs/>
        </w:rPr>
        <w:t>)</w:t>
      </w:r>
      <w:r w:rsidR="00740E56" w:rsidRPr="004368F5">
        <w:rPr>
          <w:bCs/>
          <w:i/>
          <w:iCs/>
        </w:rPr>
        <w:t>:</w:t>
      </w:r>
    </w:p>
    <w:p w:rsidR="00337440" w:rsidRDefault="00740E56" w:rsidP="004368F5">
      <w:pPr>
        <w:pStyle w:val="a6"/>
        <w:ind w:left="0" w:firstLine="709"/>
        <w:jc w:val="both"/>
        <w:rPr>
          <w:bCs/>
        </w:rPr>
      </w:pPr>
      <w:r w:rsidRPr="004368F5">
        <w:rPr>
          <w:bCs/>
        </w:rPr>
        <w:t xml:space="preserve">- </w:t>
      </w:r>
      <w:r w:rsidR="004368F5" w:rsidRPr="004368F5">
        <w:rPr>
          <w:bCs/>
        </w:rPr>
        <w:t xml:space="preserve">со стороны заказчика нарушение сроков оплаты </w:t>
      </w:r>
      <w:r w:rsidR="00337440" w:rsidRPr="004368F5">
        <w:rPr>
          <w:bCs/>
        </w:rPr>
        <w:t>по 24 договорам</w:t>
      </w:r>
      <w:r w:rsidR="004368F5" w:rsidRPr="004368F5">
        <w:rPr>
          <w:bCs/>
        </w:rPr>
        <w:t xml:space="preserve">, </w:t>
      </w:r>
      <w:r w:rsidR="00337440" w:rsidRPr="004368F5">
        <w:rPr>
          <w:bCs/>
        </w:rPr>
        <w:t xml:space="preserve">просрочка </w:t>
      </w:r>
      <w:r w:rsidR="004368F5" w:rsidRPr="004368F5">
        <w:rPr>
          <w:bCs/>
        </w:rPr>
        <w:t xml:space="preserve">(срока оплаты) </w:t>
      </w:r>
      <w:r w:rsidR="00337440" w:rsidRPr="004368F5">
        <w:rPr>
          <w:bCs/>
        </w:rPr>
        <w:t>составила от 2 до 56 дней;</w:t>
      </w:r>
    </w:p>
    <w:p w:rsidR="00337440" w:rsidRPr="004368F5" w:rsidRDefault="004368F5" w:rsidP="004368F5">
      <w:pPr>
        <w:pStyle w:val="a6"/>
        <w:ind w:left="0" w:firstLine="709"/>
        <w:jc w:val="both"/>
        <w:rPr>
          <w:bCs/>
        </w:rPr>
      </w:pPr>
      <w:r>
        <w:rPr>
          <w:bCs/>
        </w:rPr>
        <w:t>- со стороны поставщика (подрядчика)</w:t>
      </w:r>
      <w:r w:rsidR="00740E56" w:rsidRPr="004368F5">
        <w:rPr>
          <w:bCs/>
        </w:rPr>
        <w:t xml:space="preserve"> нарушения срока поставки</w:t>
      </w:r>
      <w:r>
        <w:rPr>
          <w:bCs/>
        </w:rPr>
        <w:t>;</w:t>
      </w:r>
    </w:p>
    <w:p w:rsidR="00740E56" w:rsidRPr="004368F5" w:rsidRDefault="00BD5E90" w:rsidP="004368F5">
      <w:pPr>
        <w:pStyle w:val="a6"/>
        <w:numPr>
          <w:ilvl w:val="0"/>
          <w:numId w:val="29"/>
        </w:numPr>
        <w:ind w:left="284" w:hanging="284"/>
        <w:jc w:val="both"/>
        <w:rPr>
          <w:bCs/>
          <w:i/>
          <w:iCs/>
        </w:rPr>
      </w:pPr>
      <w:r w:rsidRPr="004368F5">
        <w:rPr>
          <w:bCs/>
          <w:i/>
          <w:iCs/>
        </w:rPr>
        <w:t>нарушение требований, предъявляемых к оформлению фактов хозяйственной жизни экономического субъекта первичными учетными документами</w:t>
      </w:r>
      <w:r w:rsidR="004368F5" w:rsidRPr="004368F5">
        <w:rPr>
          <w:bCs/>
          <w:i/>
          <w:iCs/>
        </w:rPr>
        <w:t>, в том числе</w:t>
      </w:r>
      <w:r w:rsidR="00740E56" w:rsidRPr="004368F5">
        <w:rPr>
          <w:bCs/>
          <w:i/>
          <w:iCs/>
        </w:rPr>
        <w:t>:</w:t>
      </w:r>
    </w:p>
    <w:p w:rsidR="0012515D" w:rsidRPr="0012515D" w:rsidRDefault="00740E56" w:rsidP="0012515D">
      <w:pPr>
        <w:pStyle w:val="a6"/>
        <w:ind w:left="0" w:firstLine="709"/>
        <w:jc w:val="both"/>
        <w:rPr>
          <w:bCs/>
        </w:rPr>
      </w:pPr>
      <w:r>
        <w:rPr>
          <w:bCs/>
        </w:rPr>
        <w:t xml:space="preserve">-  </w:t>
      </w:r>
      <w:r w:rsidR="00934EB1">
        <w:rPr>
          <w:bCs/>
        </w:rPr>
        <w:t xml:space="preserve">в актах приемки (товаров, работ, услуг) и заключениях экспертизы </w:t>
      </w:r>
      <w:r>
        <w:rPr>
          <w:bCs/>
        </w:rPr>
        <w:t>отсутств</w:t>
      </w:r>
      <w:r w:rsidR="00934EB1">
        <w:rPr>
          <w:bCs/>
        </w:rPr>
        <w:t>уют</w:t>
      </w:r>
      <w:r w:rsidRPr="00740E56">
        <w:rPr>
          <w:bCs/>
        </w:rPr>
        <w:t xml:space="preserve"> обязательны</w:t>
      </w:r>
      <w:r w:rsidR="00934EB1">
        <w:rPr>
          <w:bCs/>
        </w:rPr>
        <w:t>е</w:t>
      </w:r>
      <w:r w:rsidRPr="00740E56">
        <w:rPr>
          <w:bCs/>
        </w:rPr>
        <w:t xml:space="preserve"> реквизит</w:t>
      </w:r>
      <w:r w:rsidR="00934EB1">
        <w:rPr>
          <w:bCs/>
        </w:rPr>
        <w:t xml:space="preserve">ы: </w:t>
      </w:r>
      <w:r>
        <w:rPr>
          <w:bCs/>
        </w:rPr>
        <w:t>дат</w:t>
      </w:r>
      <w:r w:rsidR="00934EB1">
        <w:rPr>
          <w:bCs/>
        </w:rPr>
        <w:t>а</w:t>
      </w:r>
      <w:r>
        <w:rPr>
          <w:bCs/>
        </w:rPr>
        <w:t xml:space="preserve"> составления</w:t>
      </w:r>
      <w:r w:rsidR="00934EB1">
        <w:rPr>
          <w:bCs/>
        </w:rPr>
        <w:t xml:space="preserve"> документа</w:t>
      </w:r>
      <w:r>
        <w:rPr>
          <w:bCs/>
        </w:rPr>
        <w:t>;</w:t>
      </w:r>
      <w:r w:rsidR="00227427" w:rsidRPr="00227427">
        <w:rPr>
          <w:bCs/>
        </w:rPr>
        <w:t>величин</w:t>
      </w:r>
      <w:r w:rsidR="00934EB1">
        <w:rPr>
          <w:bCs/>
        </w:rPr>
        <w:t>а</w:t>
      </w:r>
      <w:r w:rsidR="00227427" w:rsidRPr="00227427">
        <w:rPr>
          <w:bCs/>
        </w:rPr>
        <w:t xml:space="preserve"> натурального и (или) денежного измерения факта хозяйственной жизни с указанием единиц измерения (не указана сумма, выдаваемая исполнителю за фактический объем оказанных услуг) величину (сумму) денежного измерения факта хозяйственной жизни</w:t>
      </w:r>
      <w:r w:rsidR="00A15FBA">
        <w:rPr>
          <w:bCs/>
        </w:rPr>
        <w:t>.</w:t>
      </w:r>
    </w:p>
    <w:p w:rsidR="0012515D" w:rsidRPr="0012515D" w:rsidRDefault="0012515D" w:rsidP="0012515D">
      <w:pPr>
        <w:pStyle w:val="a6"/>
        <w:ind w:left="0" w:firstLine="709"/>
        <w:jc w:val="center"/>
        <w:rPr>
          <w:bCs/>
          <w:i/>
          <w:iCs/>
        </w:rPr>
      </w:pPr>
      <w:r w:rsidRPr="0012515D">
        <w:rPr>
          <w:bCs/>
          <w:i/>
          <w:iCs/>
        </w:rPr>
        <w:t>Сведения о результативности аудита в сфере закупок</w:t>
      </w:r>
      <w:r>
        <w:rPr>
          <w:bCs/>
          <w:i/>
          <w:iCs/>
        </w:rPr>
        <w:t>.</w:t>
      </w:r>
    </w:p>
    <w:p w:rsidR="00A15FBA" w:rsidRPr="00191BAD" w:rsidRDefault="00A15FBA" w:rsidP="00191BAD">
      <w:pPr>
        <w:pStyle w:val="a6"/>
        <w:ind w:left="0" w:firstLine="720"/>
        <w:jc w:val="both"/>
        <w:rPr>
          <w:bCs/>
        </w:rPr>
      </w:pPr>
      <w:r w:rsidRPr="00A15FBA">
        <w:rPr>
          <w:bCs/>
        </w:rPr>
        <w:t>По итогам проведенного аудита в сфере закупок Контрольно-счетной палатой КМР направлены 4 представлени</w:t>
      </w:r>
      <w:r w:rsidR="00934EB1">
        <w:rPr>
          <w:bCs/>
        </w:rPr>
        <w:t xml:space="preserve">я </w:t>
      </w:r>
      <w:r w:rsidRPr="00A15FBA">
        <w:rPr>
          <w:bCs/>
        </w:rPr>
        <w:t>объектам контроля, материалы в правоохранительные органы</w:t>
      </w:r>
      <w:r w:rsidR="00934EB1" w:rsidRPr="00934EB1">
        <w:rPr>
          <w:bCs/>
        </w:rPr>
        <w:t xml:space="preserve">и </w:t>
      </w:r>
      <w:r w:rsidRPr="00934EB1">
        <w:rPr>
          <w:bCs/>
        </w:rPr>
        <w:t>отчеты</w:t>
      </w:r>
      <w:r w:rsidRPr="00A15FBA">
        <w:rPr>
          <w:bCs/>
        </w:rPr>
        <w:t xml:space="preserve"> и информационные письма органам местного </w:t>
      </w:r>
      <w:r w:rsidRPr="00191BAD">
        <w:rPr>
          <w:bCs/>
        </w:rPr>
        <w:t>самоуправления.</w:t>
      </w:r>
      <w:r w:rsidR="00934EB1" w:rsidRPr="00191BAD">
        <w:rPr>
          <w:bCs/>
        </w:rPr>
        <w:t>За нарушения</w:t>
      </w:r>
      <w:r w:rsidR="00191BAD" w:rsidRPr="00191BAD">
        <w:rPr>
          <w:bCs/>
        </w:rPr>
        <w:t xml:space="preserve"> выявленные в результате проведенных мероприятий должностные лица, в количестве 6 человек</w:t>
      </w:r>
      <w:r w:rsidR="00934EB1" w:rsidRPr="00191BAD">
        <w:rPr>
          <w:bCs/>
        </w:rPr>
        <w:t xml:space="preserve"> привлечены к дисциплинарной </w:t>
      </w:r>
      <w:r w:rsidR="00191BAD" w:rsidRPr="00191BAD">
        <w:rPr>
          <w:bCs/>
        </w:rPr>
        <w:t>ответственности.</w:t>
      </w:r>
    </w:p>
    <w:p w:rsidR="00191BAD" w:rsidRDefault="00191BAD" w:rsidP="00333B63">
      <w:pPr>
        <w:ind w:firstLine="709"/>
        <w:jc w:val="both"/>
      </w:pPr>
      <w:r>
        <w:t xml:space="preserve">В целях, </w:t>
      </w:r>
      <w:r w:rsidR="00EB59FE">
        <w:t xml:space="preserve">повышения </w:t>
      </w:r>
      <w:r w:rsidR="005D1872">
        <w:t>эффективности</w:t>
      </w:r>
      <w:r w:rsidR="00EB59FE">
        <w:t xml:space="preserve"> закупок товаров, работ, услуг и </w:t>
      </w:r>
      <w:r w:rsidRPr="00191BAD">
        <w:t>исключению нарушений законодательства в сфере закупок</w:t>
      </w:r>
      <w:r w:rsidR="005D1872">
        <w:t xml:space="preserve"> КСП КМР рекомендует:</w:t>
      </w:r>
    </w:p>
    <w:p w:rsidR="005D1872" w:rsidRDefault="005D1872" w:rsidP="005D1872">
      <w:pPr>
        <w:ind w:firstLine="709"/>
        <w:jc w:val="both"/>
      </w:pPr>
      <w:r>
        <w:t>1) повы</w:t>
      </w:r>
      <w:r w:rsidR="00A75000">
        <w:t>шать</w:t>
      </w:r>
      <w:r>
        <w:t>:</w:t>
      </w:r>
    </w:p>
    <w:p w:rsidR="005D1872" w:rsidRDefault="005D1872" w:rsidP="005D1872">
      <w:pPr>
        <w:ind w:firstLine="709"/>
        <w:jc w:val="both"/>
      </w:pPr>
      <w:r>
        <w:t>- уровень профессиональной подготовки лиц, ответственных за осуществление закупочной деятельности посредством самообразования, регулярного посещения семинаров, курсов повышения квалификации на муниципальном и региональном уровнях по проблемным вопросам в сфере закупок</w:t>
      </w:r>
      <w:r w:rsidR="00A75000">
        <w:t>;</w:t>
      </w:r>
    </w:p>
    <w:p w:rsidR="005D1872" w:rsidRDefault="005D1872" w:rsidP="005D1872">
      <w:pPr>
        <w:ind w:firstLine="709"/>
        <w:jc w:val="both"/>
      </w:pPr>
      <w:r>
        <w:t xml:space="preserve">- уровень внутреннего контроля </w:t>
      </w:r>
      <w:r w:rsidR="00063B4C" w:rsidRPr="00A75000">
        <w:t>по</w:t>
      </w:r>
      <w:r>
        <w:t>соблюдени</w:t>
      </w:r>
      <w:r w:rsidR="00A75000">
        <w:t>ю</w:t>
      </w:r>
      <w:r>
        <w:t xml:space="preserve"> законодательства РФ и нормативных правовых актов о контрактной системе в сфере закупок</w:t>
      </w:r>
      <w:r w:rsidR="00A75000">
        <w:t>;</w:t>
      </w:r>
    </w:p>
    <w:p w:rsidR="005D1872" w:rsidRDefault="005D1872" w:rsidP="005D1872">
      <w:pPr>
        <w:ind w:firstLine="709"/>
        <w:jc w:val="both"/>
      </w:pPr>
      <w:r>
        <w:t>2) усилить:</w:t>
      </w:r>
    </w:p>
    <w:p w:rsidR="005D1872" w:rsidRDefault="005D1872" w:rsidP="009F20BC">
      <w:pPr>
        <w:ind w:firstLine="709"/>
        <w:jc w:val="both"/>
      </w:pPr>
      <w:r>
        <w:t xml:space="preserve">-  контроль за соблюдением сроков и порядка </w:t>
      </w:r>
      <w:r w:rsidRPr="005D1872">
        <w:t>планировании, организации и осуществлении закупок товаров (работ, услуг)</w:t>
      </w:r>
      <w:r w:rsidR="009F20BC">
        <w:t xml:space="preserve">, </w:t>
      </w:r>
      <w:r>
        <w:t xml:space="preserve">в случае выявления случаев </w:t>
      </w:r>
      <w:r w:rsidR="00A75000" w:rsidRPr="00A75000">
        <w:t>неисполнен</w:t>
      </w:r>
      <w:r w:rsidR="00A75000">
        <w:t>ия</w:t>
      </w:r>
      <w:r w:rsidR="00A75000" w:rsidRPr="00A75000">
        <w:t xml:space="preserve"> или ненадлежаще</w:t>
      </w:r>
      <w:r w:rsidR="00A75000">
        <w:t>го</w:t>
      </w:r>
      <w:r w:rsidR="00A75000" w:rsidRPr="00A75000">
        <w:t xml:space="preserve"> исполнени</w:t>
      </w:r>
      <w:r w:rsidR="00A75000">
        <w:t>я условий контракта/договора (</w:t>
      </w:r>
      <w:r>
        <w:t>заказчикам необходимо проводить соответствующую претензионную работу;</w:t>
      </w:r>
    </w:p>
    <w:p w:rsidR="005D1872" w:rsidRDefault="005D1872" w:rsidP="005D1872">
      <w:pPr>
        <w:ind w:firstLine="709"/>
        <w:jc w:val="both"/>
      </w:pPr>
      <w:r>
        <w:t xml:space="preserve">- контроль за </w:t>
      </w:r>
      <w:r w:rsidRPr="005D1872">
        <w:t>своевременн</w:t>
      </w:r>
      <w:r>
        <w:t>ым</w:t>
      </w:r>
      <w:r w:rsidRPr="005D1872">
        <w:t xml:space="preserve"> направление</w:t>
      </w:r>
      <w:r>
        <w:t>м</w:t>
      </w:r>
      <w:r w:rsidRPr="005D1872">
        <w:t xml:space="preserve"> в </w:t>
      </w:r>
      <w:r w:rsidR="00A75000">
        <w:t>Ф</w:t>
      </w:r>
      <w:r w:rsidRPr="005D1872">
        <w:t xml:space="preserve">едеральный орган исполнительной власти, (контрольный орган), информации и документов </w:t>
      </w:r>
      <w:r>
        <w:t>подлежащих</w:t>
      </w:r>
      <w:r w:rsidRPr="005D1872">
        <w:t xml:space="preserve"> для включения в реестр контрактов на </w:t>
      </w:r>
      <w:r w:rsidR="00A75000">
        <w:t>о</w:t>
      </w:r>
      <w:r w:rsidRPr="005D1872">
        <w:t>фициальном сайте ЕИС</w:t>
      </w:r>
      <w:r>
        <w:t>;</w:t>
      </w:r>
    </w:p>
    <w:p w:rsidR="006833E0" w:rsidRPr="009E592F" w:rsidRDefault="005D1872" w:rsidP="009E592F">
      <w:pPr>
        <w:ind w:firstLine="709"/>
        <w:jc w:val="both"/>
      </w:pPr>
      <w:r>
        <w:t>3) руководителям и контрактным управляющим анализировать нарушения законодательства о закупках, выявленные в ходе аудита в сфере закупок и своевременно принимать меры по недопущению подобных нарушений в дальнейшем.</w:t>
      </w:r>
    </w:p>
    <w:p w:rsidR="006833E0" w:rsidRDefault="006833E0" w:rsidP="00B556B3">
      <w:pPr>
        <w:pStyle w:val="a6"/>
        <w:ind w:left="0"/>
        <w:rPr>
          <w:sz w:val="22"/>
          <w:szCs w:val="22"/>
        </w:rPr>
      </w:pPr>
    </w:p>
    <w:p w:rsidR="00A75000" w:rsidRPr="00872C4F" w:rsidRDefault="00A75000" w:rsidP="00B556B3">
      <w:pPr>
        <w:pStyle w:val="a6"/>
        <w:ind w:left="0"/>
        <w:rPr>
          <w:sz w:val="22"/>
          <w:szCs w:val="22"/>
        </w:rPr>
      </w:pPr>
    </w:p>
    <w:sectPr w:rsidR="00A75000" w:rsidRPr="00872C4F" w:rsidSect="008A4EFC">
      <w:headerReference w:type="default" r:id="rId9"/>
      <w:footerReference w:type="default" r:id="rId10"/>
      <w:pgSz w:w="11906" w:h="16838"/>
      <w:pgMar w:top="426" w:right="567" w:bottom="142" w:left="567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CAF" w:rsidRDefault="009E1CAF">
      <w:r>
        <w:separator/>
      </w:r>
    </w:p>
  </w:endnote>
  <w:endnote w:type="continuationSeparator" w:id="1">
    <w:p w:rsidR="009E1CAF" w:rsidRDefault="009E1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5E" w:rsidRDefault="00621AF7" w:rsidP="009A4557">
    <w:pPr>
      <w:pStyle w:val="a3"/>
      <w:framePr w:wrap="auto" w:vAnchor="text" w:hAnchor="margin" w:xAlign="right" w:y="1"/>
      <w:rPr>
        <w:rStyle w:val="a5"/>
      </w:rPr>
    </w:pPr>
    <w:r>
      <w:rPr>
        <w:rStyle w:val="a5"/>
        <w:rFonts w:cs="Calibri"/>
      </w:rPr>
      <w:fldChar w:fldCharType="begin"/>
    </w:r>
    <w:r w:rsidR="00A9515E"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5329F8">
      <w:rPr>
        <w:rStyle w:val="a5"/>
        <w:rFonts w:cs="Calibri"/>
        <w:noProof/>
      </w:rPr>
      <w:t>1</w:t>
    </w:r>
    <w:r>
      <w:rPr>
        <w:rStyle w:val="a5"/>
        <w:rFonts w:cs="Calibri"/>
      </w:rPr>
      <w:fldChar w:fldCharType="end"/>
    </w:r>
  </w:p>
  <w:p w:rsidR="00A9515E" w:rsidRDefault="00A9515E" w:rsidP="009A4557">
    <w:pPr>
      <w:pStyle w:val="a3"/>
      <w:framePr w:wrap="auto" w:vAnchor="text" w:hAnchor="margin" w:xAlign="center" w:y="1"/>
      <w:ind w:right="360"/>
      <w:rPr>
        <w:rStyle w:val="a5"/>
      </w:rPr>
    </w:pPr>
  </w:p>
  <w:p w:rsidR="00A9515E" w:rsidRDefault="00A9515E" w:rsidP="009A455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CAF" w:rsidRDefault="009E1CAF">
      <w:r>
        <w:separator/>
      </w:r>
    </w:p>
  </w:footnote>
  <w:footnote w:type="continuationSeparator" w:id="1">
    <w:p w:rsidR="009E1CAF" w:rsidRDefault="009E1CAF">
      <w:r>
        <w:continuationSeparator/>
      </w:r>
    </w:p>
  </w:footnote>
  <w:footnote w:id="2">
    <w:p w:rsidR="00A9515E" w:rsidRDefault="00A9515E">
      <w:pPr>
        <w:pStyle w:val="af"/>
      </w:pPr>
      <w:r>
        <w:rPr>
          <w:rStyle w:val="af1"/>
        </w:rPr>
        <w:footnoteRef/>
      </w:r>
      <w:r w:rsidRPr="00F876F9">
        <w:t>Гражданский кодекс Российской Федерации от 30.11.1994</w:t>
      </w:r>
      <w:r>
        <w:t>№</w:t>
      </w:r>
      <w:r w:rsidRPr="00F876F9">
        <w:t xml:space="preserve"> 51-ФЗ</w:t>
      </w:r>
      <w:r>
        <w:t xml:space="preserve"> (далее - ГК РФ)</w:t>
      </w:r>
    </w:p>
  </w:footnote>
  <w:footnote w:id="3">
    <w:p w:rsidR="00A9515E" w:rsidRDefault="00A9515E">
      <w:pPr>
        <w:pStyle w:val="af"/>
      </w:pPr>
      <w:r>
        <w:rPr>
          <w:rStyle w:val="af1"/>
        </w:rPr>
        <w:footnoteRef/>
      </w:r>
      <w:r w:rsidRPr="00F876F9">
        <w:t>Бюджет</w:t>
      </w:r>
      <w:r>
        <w:t>ный кодекс Российской Федерации</w:t>
      </w:r>
      <w:r w:rsidRPr="00F876F9">
        <w:t xml:space="preserve"> от 31.07.1998 N 145-ФЗ</w:t>
      </w:r>
      <w:r>
        <w:t xml:space="preserve"> (далее – БК РФ)</w:t>
      </w:r>
    </w:p>
  </w:footnote>
  <w:footnote w:id="4">
    <w:p w:rsidR="00A9515E" w:rsidRPr="00904A09" w:rsidRDefault="00A9515E">
      <w:pPr>
        <w:pStyle w:val="af"/>
        <w:rPr>
          <w:sz w:val="18"/>
          <w:szCs w:val="18"/>
        </w:rPr>
      </w:pPr>
      <w:r w:rsidRPr="00904A09">
        <w:rPr>
          <w:rStyle w:val="af1"/>
          <w:sz w:val="18"/>
          <w:szCs w:val="18"/>
        </w:rPr>
        <w:footnoteRef/>
      </w:r>
      <w:r w:rsidRPr="00904A09">
        <w:rPr>
          <w:sz w:val="18"/>
          <w:szCs w:val="18"/>
        </w:rPr>
        <w:t xml:space="preserve"> Федеральный закон от 06.12.2011 № 402-ФЗ «О бухгалтерском учете»</w:t>
      </w:r>
    </w:p>
  </w:footnote>
  <w:footnote w:id="5">
    <w:p w:rsidR="00A9515E" w:rsidRDefault="00A9515E">
      <w:pPr>
        <w:pStyle w:val="af"/>
      </w:pPr>
      <w:r>
        <w:rPr>
          <w:rStyle w:val="af1"/>
        </w:rPr>
        <w:footnoteRef/>
      </w:r>
      <w:r w:rsidRPr="001A3A9F">
        <w:t xml:space="preserve">Единая информационная система на официальном сайте Российской Федерации </w:t>
      </w:r>
      <w:r w:rsidRPr="001A3A9F">
        <w:rPr>
          <w:u w:val="single"/>
          <w:lang w:val="en-US"/>
        </w:rPr>
        <w:t>zakupki</w:t>
      </w:r>
      <w:r w:rsidRPr="001A3A9F">
        <w:rPr>
          <w:u w:val="single"/>
        </w:rPr>
        <w:t>.</w:t>
      </w:r>
      <w:r w:rsidRPr="001A3A9F">
        <w:rPr>
          <w:u w:val="single"/>
          <w:lang w:val="en-US"/>
        </w:rPr>
        <w:t>gov</w:t>
      </w:r>
      <w:r w:rsidRPr="001A3A9F">
        <w:rPr>
          <w:u w:val="single"/>
        </w:rPr>
        <w:t>.</w:t>
      </w:r>
      <w:r w:rsidRPr="001A3A9F">
        <w:rPr>
          <w:u w:val="single"/>
          <w:lang w:val="en-US"/>
        </w:rPr>
        <w:t>ru</w:t>
      </w:r>
      <w:r w:rsidRPr="001A3A9F">
        <w:t xml:space="preserve"> (далее – ЕИС).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5E" w:rsidRPr="008C3C60" w:rsidRDefault="00621AF7">
    <w:pPr>
      <w:pStyle w:val="a7"/>
      <w:jc w:val="center"/>
      <w:rPr>
        <w:color w:val="FFFFFF"/>
      </w:rPr>
    </w:pPr>
    <w:r w:rsidRPr="008C3C60">
      <w:rPr>
        <w:color w:val="FFFFFF"/>
      </w:rPr>
      <w:fldChar w:fldCharType="begin"/>
    </w:r>
    <w:r w:rsidR="00A9515E" w:rsidRPr="008C3C60">
      <w:rPr>
        <w:color w:val="FFFFFF"/>
      </w:rPr>
      <w:instrText>PAGE   \* MERGEFORMAT</w:instrText>
    </w:r>
    <w:r w:rsidRPr="008C3C60">
      <w:rPr>
        <w:color w:val="FFFFFF"/>
      </w:rPr>
      <w:fldChar w:fldCharType="separate"/>
    </w:r>
    <w:r w:rsidR="005329F8">
      <w:rPr>
        <w:noProof/>
        <w:color w:val="FFFFFF"/>
      </w:rPr>
      <w:t>1</w:t>
    </w:r>
    <w:r w:rsidRPr="008C3C60">
      <w:rPr>
        <w:color w:val="FFFFFF"/>
      </w:rPr>
      <w:fldChar w:fldCharType="end"/>
    </w:r>
  </w:p>
  <w:p w:rsidR="00A9515E" w:rsidRDefault="00A951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F12"/>
    <w:multiLevelType w:val="hybridMultilevel"/>
    <w:tmpl w:val="51943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73A66"/>
    <w:multiLevelType w:val="hybridMultilevel"/>
    <w:tmpl w:val="25EE63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30BE7"/>
    <w:multiLevelType w:val="hybridMultilevel"/>
    <w:tmpl w:val="6E22AB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62704"/>
    <w:multiLevelType w:val="hybridMultilevel"/>
    <w:tmpl w:val="0F0807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5455A"/>
    <w:multiLevelType w:val="hybridMultilevel"/>
    <w:tmpl w:val="9BE2D0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85D70"/>
    <w:multiLevelType w:val="hybridMultilevel"/>
    <w:tmpl w:val="D73EE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51166"/>
    <w:multiLevelType w:val="hybridMultilevel"/>
    <w:tmpl w:val="0B58A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D25BB"/>
    <w:multiLevelType w:val="hybridMultilevel"/>
    <w:tmpl w:val="B13C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238F0"/>
    <w:multiLevelType w:val="hybridMultilevel"/>
    <w:tmpl w:val="1F7E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B54D7"/>
    <w:multiLevelType w:val="hybridMultilevel"/>
    <w:tmpl w:val="1414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FB4655"/>
    <w:multiLevelType w:val="hybridMultilevel"/>
    <w:tmpl w:val="FADA36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47B6B"/>
    <w:multiLevelType w:val="hybridMultilevel"/>
    <w:tmpl w:val="541C214A"/>
    <w:lvl w:ilvl="0" w:tplc="C0AABF6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">
    <w:nsid w:val="45422CD8"/>
    <w:multiLevelType w:val="hybridMultilevel"/>
    <w:tmpl w:val="9E72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95C38"/>
    <w:multiLevelType w:val="hybridMultilevel"/>
    <w:tmpl w:val="D77406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03083"/>
    <w:multiLevelType w:val="hybridMultilevel"/>
    <w:tmpl w:val="8F80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86919"/>
    <w:multiLevelType w:val="hybridMultilevel"/>
    <w:tmpl w:val="A722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E1147"/>
    <w:multiLevelType w:val="hybridMultilevel"/>
    <w:tmpl w:val="187E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214157B"/>
    <w:multiLevelType w:val="hybridMultilevel"/>
    <w:tmpl w:val="A8C40F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E47E8"/>
    <w:multiLevelType w:val="hybridMultilevel"/>
    <w:tmpl w:val="87B4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A6422"/>
    <w:multiLevelType w:val="hybridMultilevel"/>
    <w:tmpl w:val="249E26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414FA9"/>
    <w:multiLevelType w:val="hybridMultilevel"/>
    <w:tmpl w:val="E3C20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F83879"/>
    <w:multiLevelType w:val="hybridMultilevel"/>
    <w:tmpl w:val="C9F4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326D9"/>
    <w:multiLevelType w:val="hybridMultilevel"/>
    <w:tmpl w:val="850CB21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646D4"/>
    <w:multiLevelType w:val="hybridMultilevel"/>
    <w:tmpl w:val="01323A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FA6765"/>
    <w:multiLevelType w:val="hybridMultilevel"/>
    <w:tmpl w:val="F1D881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702C22"/>
    <w:multiLevelType w:val="hybridMultilevel"/>
    <w:tmpl w:val="8CB44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654B5E"/>
    <w:multiLevelType w:val="hybridMultilevel"/>
    <w:tmpl w:val="2FC2B1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AFC69A8"/>
    <w:multiLevelType w:val="hybridMultilevel"/>
    <w:tmpl w:val="4BA451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16037"/>
    <w:multiLevelType w:val="hybridMultilevel"/>
    <w:tmpl w:val="BFBC4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28"/>
  </w:num>
  <w:num w:numId="8">
    <w:abstractNumId w:val="15"/>
  </w:num>
  <w:num w:numId="9">
    <w:abstractNumId w:val="12"/>
  </w:num>
  <w:num w:numId="10">
    <w:abstractNumId w:val="7"/>
  </w:num>
  <w:num w:numId="11">
    <w:abstractNumId w:val="14"/>
  </w:num>
  <w:num w:numId="12">
    <w:abstractNumId w:val="18"/>
  </w:num>
  <w:num w:numId="13">
    <w:abstractNumId w:val="5"/>
  </w:num>
  <w:num w:numId="14">
    <w:abstractNumId w:val="21"/>
  </w:num>
  <w:num w:numId="15">
    <w:abstractNumId w:val="4"/>
  </w:num>
  <w:num w:numId="16">
    <w:abstractNumId w:val="17"/>
  </w:num>
  <w:num w:numId="17">
    <w:abstractNumId w:val="3"/>
  </w:num>
  <w:num w:numId="18">
    <w:abstractNumId w:val="0"/>
  </w:num>
  <w:num w:numId="19">
    <w:abstractNumId w:val="22"/>
  </w:num>
  <w:num w:numId="20">
    <w:abstractNumId w:val="13"/>
  </w:num>
  <w:num w:numId="21">
    <w:abstractNumId w:val="23"/>
  </w:num>
  <w:num w:numId="22">
    <w:abstractNumId w:val="1"/>
  </w:num>
  <w:num w:numId="23">
    <w:abstractNumId w:val="10"/>
  </w:num>
  <w:num w:numId="24">
    <w:abstractNumId w:val="27"/>
  </w:num>
  <w:num w:numId="25">
    <w:abstractNumId w:val="2"/>
  </w:num>
  <w:num w:numId="26">
    <w:abstractNumId w:val="24"/>
  </w:num>
  <w:num w:numId="27">
    <w:abstractNumId w:val="26"/>
  </w:num>
  <w:num w:numId="28">
    <w:abstractNumId w:val="19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556B3"/>
    <w:rsid w:val="00000722"/>
    <w:rsid w:val="00004D8F"/>
    <w:rsid w:val="000055E8"/>
    <w:rsid w:val="00005FFD"/>
    <w:rsid w:val="00006141"/>
    <w:rsid w:val="00012984"/>
    <w:rsid w:val="0001617B"/>
    <w:rsid w:val="000167B1"/>
    <w:rsid w:val="00017DFC"/>
    <w:rsid w:val="00017ED1"/>
    <w:rsid w:val="000223B0"/>
    <w:rsid w:val="000250F0"/>
    <w:rsid w:val="000278CE"/>
    <w:rsid w:val="0003462C"/>
    <w:rsid w:val="0003656C"/>
    <w:rsid w:val="00042F3A"/>
    <w:rsid w:val="0004328D"/>
    <w:rsid w:val="00043688"/>
    <w:rsid w:val="0006249C"/>
    <w:rsid w:val="000634D0"/>
    <w:rsid w:val="00063B4C"/>
    <w:rsid w:val="00073F52"/>
    <w:rsid w:val="0008030A"/>
    <w:rsid w:val="00086745"/>
    <w:rsid w:val="00090F62"/>
    <w:rsid w:val="000918EA"/>
    <w:rsid w:val="000A0ACE"/>
    <w:rsid w:val="000A0D65"/>
    <w:rsid w:val="000B37C5"/>
    <w:rsid w:val="000B37CF"/>
    <w:rsid w:val="000B42C9"/>
    <w:rsid w:val="000B5C01"/>
    <w:rsid w:val="000B72DC"/>
    <w:rsid w:val="000C057D"/>
    <w:rsid w:val="000D01D0"/>
    <w:rsid w:val="000D2486"/>
    <w:rsid w:val="000D3DDD"/>
    <w:rsid w:val="000E1D54"/>
    <w:rsid w:val="000E4034"/>
    <w:rsid w:val="000E411B"/>
    <w:rsid w:val="000E5A66"/>
    <w:rsid w:val="000F0C7B"/>
    <w:rsid w:val="000F3FB5"/>
    <w:rsid w:val="00105A0D"/>
    <w:rsid w:val="00105B88"/>
    <w:rsid w:val="00107182"/>
    <w:rsid w:val="0011044E"/>
    <w:rsid w:val="00116FFE"/>
    <w:rsid w:val="0012515D"/>
    <w:rsid w:val="0013096E"/>
    <w:rsid w:val="00133CBD"/>
    <w:rsid w:val="00134A7A"/>
    <w:rsid w:val="00140D48"/>
    <w:rsid w:val="001410EB"/>
    <w:rsid w:val="00154608"/>
    <w:rsid w:val="0015663A"/>
    <w:rsid w:val="001671B7"/>
    <w:rsid w:val="00167B5F"/>
    <w:rsid w:val="001706D9"/>
    <w:rsid w:val="001801EF"/>
    <w:rsid w:val="00183725"/>
    <w:rsid w:val="00191BAD"/>
    <w:rsid w:val="00195E29"/>
    <w:rsid w:val="00196581"/>
    <w:rsid w:val="001A3A9F"/>
    <w:rsid w:val="001A4205"/>
    <w:rsid w:val="001A4FFD"/>
    <w:rsid w:val="001A54EA"/>
    <w:rsid w:val="001B480D"/>
    <w:rsid w:val="001B503D"/>
    <w:rsid w:val="001C16A2"/>
    <w:rsid w:val="001D4965"/>
    <w:rsid w:val="001D73B3"/>
    <w:rsid w:val="001E01B0"/>
    <w:rsid w:val="001E735A"/>
    <w:rsid w:val="00200783"/>
    <w:rsid w:val="00202598"/>
    <w:rsid w:val="00205652"/>
    <w:rsid w:val="00207096"/>
    <w:rsid w:val="00207CE4"/>
    <w:rsid w:val="00221605"/>
    <w:rsid w:val="00223F17"/>
    <w:rsid w:val="00227427"/>
    <w:rsid w:val="002336C6"/>
    <w:rsid w:val="002374D2"/>
    <w:rsid w:val="0024036C"/>
    <w:rsid w:val="0024517F"/>
    <w:rsid w:val="00250011"/>
    <w:rsid w:val="00253D90"/>
    <w:rsid w:val="0026213F"/>
    <w:rsid w:val="00262234"/>
    <w:rsid w:val="002651BA"/>
    <w:rsid w:val="00277B07"/>
    <w:rsid w:val="00280F58"/>
    <w:rsid w:val="00283524"/>
    <w:rsid w:val="002A46A7"/>
    <w:rsid w:val="002B008C"/>
    <w:rsid w:val="002B389E"/>
    <w:rsid w:val="002B3CCC"/>
    <w:rsid w:val="002C0430"/>
    <w:rsid w:val="002C36AA"/>
    <w:rsid w:val="002C51E2"/>
    <w:rsid w:val="002C638D"/>
    <w:rsid w:val="002D21FF"/>
    <w:rsid w:val="002F10D4"/>
    <w:rsid w:val="002F1B48"/>
    <w:rsid w:val="0030345D"/>
    <w:rsid w:val="00315468"/>
    <w:rsid w:val="00327518"/>
    <w:rsid w:val="00333B63"/>
    <w:rsid w:val="003343E8"/>
    <w:rsid w:val="00337440"/>
    <w:rsid w:val="00342A70"/>
    <w:rsid w:val="003515E7"/>
    <w:rsid w:val="00353A5F"/>
    <w:rsid w:val="00353D9F"/>
    <w:rsid w:val="00353E30"/>
    <w:rsid w:val="0036155E"/>
    <w:rsid w:val="00363CD6"/>
    <w:rsid w:val="003723BF"/>
    <w:rsid w:val="00373E59"/>
    <w:rsid w:val="00375656"/>
    <w:rsid w:val="00375B3E"/>
    <w:rsid w:val="00381272"/>
    <w:rsid w:val="0038290C"/>
    <w:rsid w:val="00397A42"/>
    <w:rsid w:val="003A2F09"/>
    <w:rsid w:val="003A67CC"/>
    <w:rsid w:val="003B2689"/>
    <w:rsid w:val="003B69E5"/>
    <w:rsid w:val="003C043C"/>
    <w:rsid w:val="003C49ED"/>
    <w:rsid w:val="003D0F48"/>
    <w:rsid w:val="003D2911"/>
    <w:rsid w:val="003D4524"/>
    <w:rsid w:val="003D576C"/>
    <w:rsid w:val="003D5FB9"/>
    <w:rsid w:val="003D6389"/>
    <w:rsid w:val="003D63F0"/>
    <w:rsid w:val="003D6E46"/>
    <w:rsid w:val="003F231F"/>
    <w:rsid w:val="003F4BED"/>
    <w:rsid w:val="003F6A9F"/>
    <w:rsid w:val="003F76F8"/>
    <w:rsid w:val="004034CB"/>
    <w:rsid w:val="0040501A"/>
    <w:rsid w:val="00420752"/>
    <w:rsid w:val="004313E7"/>
    <w:rsid w:val="00433412"/>
    <w:rsid w:val="004368F5"/>
    <w:rsid w:val="00436E71"/>
    <w:rsid w:val="004418C2"/>
    <w:rsid w:val="004449C0"/>
    <w:rsid w:val="004456A3"/>
    <w:rsid w:val="00445EB7"/>
    <w:rsid w:val="004476B1"/>
    <w:rsid w:val="00450C3F"/>
    <w:rsid w:val="00453DCF"/>
    <w:rsid w:val="004571A8"/>
    <w:rsid w:val="004579FF"/>
    <w:rsid w:val="00464861"/>
    <w:rsid w:val="00467FAA"/>
    <w:rsid w:val="004746CB"/>
    <w:rsid w:val="00476BB5"/>
    <w:rsid w:val="00487C1F"/>
    <w:rsid w:val="004B3FD7"/>
    <w:rsid w:val="004C0260"/>
    <w:rsid w:val="004D1518"/>
    <w:rsid w:val="004D7113"/>
    <w:rsid w:val="004E16FB"/>
    <w:rsid w:val="004F4810"/>
    <w:rsid w:val="004F7502"/>
    <w:rsid w:val="005243A0"/>
    <w:rsid w:val="00525504"/>
    <w:rsid w:val="005329F8"/>
    <w:rsid w:val="00536CDC"/>
    <w:rsid w:val="0054061D"/>
    <w:rsid w:val="00543D1B"/>
    <w:rsid w:val="00550A7E"/>
    <w:rsid w:val="005537BC"/>
    <w:rsid w:val="00560449"/>
    <w:rsid w:val="00576DF7"/>
    <w:rsid w:val="00592942"/>
    <w:rsid w:val="00593573"/>
    <w:rsid w:val="005B05DD"/>
    <w:rsid w:val="005B5045"/>
    <w:rsid w:val="005B5875"/>
    <w:rsid w:val="005B6817"/>
    <w:rsid w:val="005B70B1"/>
    <w:rsid w:val="005C287B"/>
    <w:rsid w:val="005C5240"/>
    <w:rsid w:val="005D099F"/>
    <w:rsid w:val="005D1872"/>
    <w:rsid w:val="005D5110"/>
    <w:rsid w:val="005D7EC1"/>
    <w:rsid w:val="005E23BF"/>
    <w:rsid w:val="005E3136"/>
    <w:rsid w:val="005E416C"/>
    <w:rsid w:val="005E4D8B"/>
    <w:rsid w:val="005E790A"/>
    <w:rsid w:val="005F38E4"/>
    <w:rsid w:val="005F6E68"/>
    <w:rsid w:val="00602360"/>
    <w:rsid w:val="00604990"/>
    <w:rsid w:val="006133C9"/>
    <w:rsid w:val="00621AF7"/>
    <w:rsid w:val="00621FA4"/>
    <w:rsid w:val="0062763B"/>
    <w:rsid w:val="006300BF"/>
    <w:rsid w:val="00635A0D"/>
    <w:rsid w:val="0064033E"/>
    <w:rsid w:val="006474BD"/>
    <w:rsid w:val="0065326B"/>
    <w:rsid w:val="00653DEC"/>
    <w:rsid w:val="00657811"/>
    <w:rsid w:val="00667293"/>
    <w:rsid w:val="006833E0"/>
    <w:rsid w:val="00683809"/>
    <w:rsid w:val="00685F3F"/>
    <w:rsid w:val="006862E0"/>
    <w:rsid w:val="00690F18"/>
    <w:rsid w:val="00691853"/>
    <w:rsid w:val="00692297"/>
    <w:rsid w:val="006A0193"/>
    <w:rsid w:val="006A71CA"/>
    <w:rsid w:val="006B2FBB"/>
    <w:rsid w:val="006B3D72"/>
    <w:rsid w:val="006C0E32"/>
    <w:rsid w:val="006C0E78"/>
    <w:rsid w:val="006C5910"/>
    <w:rsid w:val="006C62D2"/>
    <w:rsid w:val="006C7172"/>
    <w:rsid w:val="006D54ED"/>
    <w:rsid w:val="006E014F"/>
    <w:rsid w:val="006E5B16"/>
    <w:rsid w:val="006F2964"/>
    <w:rsid w:val="006F5DFF"/>
    <w:rsid w:val="00710BBF"/>
    <w:rsid w:val="00711FED"/>
    <w:rsid w:val="007151BA"/>
    <w:rsid w:val="007220E5"/>
    <w:rsid w:val="00723043"/>
    <w:rsid w:val="0072549F"/>
    <w:rsid w:val="00736D8E"/>
    <w:rsid w:val="00740E56"/>
    <w:rsid w:val="00743664"/>
    <w:rsid w:val="00747BF9"/>
    <w:rsid w:val="00750EC6"/>
    <w:rsid w:val="007651AA"/>
    <w:rsid w:val="007731EF"/>
    <w:rsid w:val="00773697"/>
    <w:rsid w:val="0077457C"/>
    <w:rsid w:val="00791239"/>
    <w:rsid w:val="007A702F"/>
    <w:rsid w:val="007A7C36"/>
    <w:rsid w:val="007B598C"/>
    <w:rsid w:val="007B5E48"/>
    <w:rsid w:val="007C15A9"/>
    <w:rsid w:val="007C1932"/>
    <w:rsid w:val="007C3CF9"/>
    <w:rsid w:val="007D13B7"/>
    <w:rsid w:val="007D3B7C"/>
    <w:rsid w:val="007D3CA7"/>
    <w:rsid w:val="007E0B3F"/>
    <w:rsid w:val="007F3DF9"/>
    <w:rsid w:val="007F7EE9"/>
    <w:rsid w:val="00801EB7"/>
    <w:rsid w:val="00802644"/>
    <w:rsid w:val="00805230"/>
    <w:rsid w:val="0082260C"/>
    <w:rsid w:val="0082382B"/>
    <w:rsid w:val="00823BAD"/>
    <w:rsid w:val="00825F97"/>
    <w:rsid w:val="00827342"/>
    <w:rsid w:val="00840B2E"/>
    <w:rsid w:val="00842EAD"/>
    <w:rsid w:val="008503A5"/>
    <w:rsid w:val="00854B8D"/>
    <w:rsid w:val="008711F7"/>
    <w:rsid w:val="00872404"/>
    <w:rsid w:val="0087265E"/>
    <w:rsid w:val="00872C4F"/>
    <w:rsid w:val="00880F2D"/>
    <w:rsid w:val="00886A0A"/>
    <w:rsid w:val="00887240"/>
    <w:rsid w:val="00893172"/>
    <w:rsid w:val="00897090"/>
    <w:rsid w:val="008972B2"/>
    <w:rsid w:val="008A4EFC"/>
    <w:rsid w:val="008A5DDA"/>
    <w:rsid w:val="008A5E74"/>
    <w:rsid w:val="008C3C60"/>
    <w:rsid w:val="008C4A8D"/>
    <w:rsid w:val="008C4C1B"/>
    <w:rsid w:val="008C6DB6"/>
    <w:rsid w:val="008F2EAB"/>
    <w:rsid w:val="008F61B9"/>
    <w:rsid w:val="008F66FD"/>
    <w:rsid w:val="00904A09"/>
    <w:rsid w:val="009057B7"/>
    <w:rsid w:val="00911FA7"/>
    <w:rsid w:val="00912C18"/>
    <w:rsid w:val="00917CFE"/>
    <w:rsid w:val="0092094E"/>
    <w:rsid w:val="00921915"/>
    <w:rsid w:val="00923EDD"/>
    <w:rsid w:val="00924AB8"/>
    <w:rsid w:val="0092527A"/>
    <w:rsid w:val="00934EB1"/>
    <w:rsid w:val="009440E3"/>
    <w:rsid w:val="00944936"/>
    <w:rsid w:val="00970E22"/>
    <w:rsid w:val="0097169A"/>
    <w:rsid w:val="00972542"/>
    <w:rsid w:val="009803ED"/>
    <w:rsid w:val="0099782A"/>
    <w:rsid w:val="009A4557"/>
    <w:rsid w:val="009C2F51"/>
    <w:rsid w:val="009C4711"/>
    <w:rsid w:val="009D1A47"/>
    <w:rsid w:val="009D7618"/>
    <w:rsid w:val="009D77A2"/>
    <w:rsid w:val="009E06B5"/>
    <w:rsid w:val="009E1CAF"/>
    <w:rsid w:val="009E43D3"/>
    <w:rsid w:val="009E592F"/>
    <w:rsid w:val="009F20BC"/>
    <w:rsid w:val="009F4F93"/>
    <w:rsid w:val="009F6C38"/>
    <w:rsid w:val="009F7526"/>
    <w:rsid w:val="00A02DEC"/>
    <w:rsid w:val="00A0344C"/>
    <w:rsid w:val="00A043F9"/>
    <w:rsid w:val="00A04A5E"/>
    <w:rsid w:val="00A067E9"/>
    <w:rsid w:val="00A151FE"/>
    <w:rsid w:val="00A15A52"/>
    <w:rsid w:val="00A15FBA"/>
    <w:rsid w:val="00A25ECD"/>
    <w:rsid w:val="00A336AD"/>
    <w:rsid w:val="00A4385D"/>
    <w:rsid w:val="00A43CF0"/>
    <w:rsid w:val="00A44255"/>
    <w:rsid w:val="00A51371"/>
    <w:rsid w:val="00A52394"/>
    <w:rsid w:val="00A52ACD"/>
    <w:rsid w:val="00A622DA"/>
    <w:rsid w:val="00A66C3D"/>
    <w:rsid w:val="00A75000"/>
    <w:rsid w:val="00A805A8"/>
    <w:rsid w:val="00A82EF3"/>
    <w:rsid w:val="00A85448"/>
    <w:rsid w:val="00A9401C"/>
    <w:rsid w:val="00A9515E"/>
    <w:rsid w:val="00AA188C"/>
    <w:rsid w:val="00AA36F0"/>
    <w:rsid w:val="00AA5082"/>
    <w:rsid w:val="00AA581C"/>
    <w:rsid w:val="00AB2968"/>
    <w:rsid w:val="00AB2C5E"/>
    <w:rsid w:val="00AC61CC"/>
    <w:rsid w:val="00AD5B0A"/>
    <w:rsid w:val="00AD6117"/>
    <w:rsid w:val="00AD7213"/>
    <w:rsid w:val="00AF1D75"/>
    <w:rsid w:val="00AF338B"/>
    <w:rsid w:val="00AF46A3"/>
    <w:rsid w:val="00AF7767"/>
    <w:rsid w:val="00B044A1"/>
    <w:rsid w:val="00B11424"/>
    <w:rsid w:val="00B21B6A"/>
    <w:rsid w:val="00B241BB"/>
    <w:rsid w:val="00B256D8"/>
    <w:rsid w:val="00B27040"/>
    <w:rsid w:val="00B27757"/>
    <w:rsid w:val="00B31A46"/>
    <w:rsid w:val="00B348F4"/>
    <w:rsid w:val="00B34A50"/>
    <w:rsid w:val="00B36A6B"/>
    <w:rsid w:val="00B4076F"/>
    <w:rsid w:val="00B4299E"/>
    <w:rsid w:val="00B523BA"/>
    <w:rsid w:val="00B556B3"/>
    <w:rsid w:val="00B65F6B"/>
    <w:rsid w:val="00B70C0F"/>
    <w:rsid w:val="00B70C7C"/>
    <w:rsid w:val="00B74351"/>
    <w:rsid w:val="00B76558"/>
    <w:rsid w:val="00B80267"/>
    <w:rsid w:val="00B81399"/>
    <w:rsid w:val="00B83447"/>
    <w:rsid w:val="00B84194"/>
    <w:rsid w:val="00B8687C"/>
    <w:rsid w:val="00B92ED4"/>
    <w:rsid w:val="00BA60A8"/>
    <w:rsid w:val="00BC2F87"/>
    <w:rsid w:val="00BC3B23"/>
    <w:rsid w:val="00BC3B71"/>
    <w:rsid w:val="00BD2B9C"/>
    <w:rsid w:val="00BD5E90"/>
    <w:rsid w:val="00BF6EB7"/>
    <w:rsid w:val="00C0195F"/>
    <w:rsid w:val="00C114C2"/>
    <w:rsid w:val="00C13771"/>
    <w:rsid w:val="00C26DD6"/>
    <w:rsid w:val="00C274BC"/>
    <w:rsid w:val="00C277DD"/>
    <w:rsid w:val="00C31215"/>
    <w:rsid w:val="00C37C9E"/>
    <w:rsid w:val="00C567F8"/>
    <w:rsid w:val="00C60F29"/>
    <w:rsid w:val="00C666BE"/>
    <w:rsid w:val="00C75302"/>
    <w:rsid w:val="00C8218D"/>
    <w:rsid w:val="00C84589"/>
    <w:rsid w:val="00C86271"/>
    <w:rsid w:val="00C914A9"/>
    <w:rsid w:val="00C936D9"/>
    <w:rsid w:val="00C940A7"/>
    <w:rsid w:val="00C9690A"/>
    <w:rsid w:val="00C97394"/>
    <w:rsid w:val="00CA3068"/>
    <w:rsid w:val="00CA41E7"/>
    <w:rsid w:val="00CA66EF"/>
    <w:rsid w:val="00CB3CA9"/>
    <w:rsid w:val="00CC27F3"/>
    <w:rsid w:val="00CC52EA"/>
    <w:rsid w:val="00CD0056"/>
    <w:rsid w:val="00CD2BFA"/>
    <w:rsid w:val="00CE05D5"/>
    <w:rsid w:val="00CE418A"/>
    <w:rsid w:val="00CE588C"/>
    <w:rsid w:val="00CE717D"/>
    <w:rsid w:val="00CF312D"/>
    <w:rsid w:val="00D01A89"/>
    <w:rsid w:val="00D02859"/>
    <w:rsid w:val="00D0579B"/>
    <w:rsid w:val="00D2043B"/>
    <w:rsid w:val="00D24414"/>
    <w:rsid w:val="00D2478D"/>
    <w:rsid w:val="00D272EA"/>
    <w:rsid w:val="00D276E4"/>
    <w:rsid w:val="00D36AEE"/>
    <w:rsid w:val="00D37BE8"/>
    <w:rsid w:val="00D41DF1"/>
    <w:rsid w:val="00D41F7F"/>
    <w:rsid w:val="00D47965"/>
    <w:rsid w:val="00D5078E"/>
    <w:rsid w:val="00D5698E"/>
    <w:rsid w:val="00D62CE1"/>
    <w:rsid w:val="00D63506"/>
    <w:rsid w:val="00D65930"/>
    <w:rsid w:val="00D663A1"/>
    <w:rsid w:val="00D70A0A"/>
    <w:rsid w:val="00D75BAE"/>
    <w:rsid w:val="00D80DB6"/>
    <w:rsid w:val="00D80F34"/>
    <w:rsid w:val="00D81709"/>
    <w:rsid w:val="00D818F2"/>
    <w:rsid w:val="00D85041"/>
    <w:rsid w:val="00D86095"/>
    <w:rsid w:val="00D866FA"/>
    <w:rsid w:val="00D90060"/>
    <w:rsid w:val="00D94FB9"/>
    <w:rsid w:val="00D952B9"/>
    <w:rsid w:val="00D97BB1"/>
    <w:rsid w:val="00DA0E15"/>
    <w:rsid w:val="00DB5C1F"/>
    <w:rsid w:val="00DC13B9"/>
    <w:rsid w:val="00DC37A5"/>
    <w:rsid w:val="00DD0127"/>
    <w:rsid w:val="00DD25C6"/>
    <w:rsid w:val="00DD3E5D"/>
    <w:rsid w:val="00DD7FAD"/>
    <w:rsid w:val="00DE16AE"/>
    <w:rsid w:val="00DE2427"/>
    <w:rsid w:val="00DE5F9E"/>
    <w:rsid w:val="00DF00D2"/>
    <w:rsid w:val="00DF1868"/>
    <w:rsid w:val="00DF2F6A"/>
    <w:rsid w:val="00E01B2F"/>
    <w:rsid w:val="00E03047"/>
    <w:rsid w:val="00E03EF7"/>
    <w:rsid w:val="00E059CB"/>
    <w:rsid w:val="00E22015"/>
    <w:rsid w:val="00E30AE0"/>
    <w:rsid w:val="00E36885"/>
    <w:rsid w:val="00E418A4"/>
    <w:rsid w:val="00E472E6"/>
    <w:rsid w:val="00E54071"/>
    <w:rsid w:val="00E71E3B"/>
    <w:rsid w:val="00E77D5A"/>
    <w:rsid w:val="00E90910"/>
    <w:rsid w:val="00E90EF1"/>
    <w:rsid w:val="00E93B62"/>
    <w:rsid w:val="00E94F0B"/>
    <w:rsid w:val="00E9735C"/>
    <w:rsid w:val="00EA55BC"/>
    <w:rsid w:val="00EB59FE"/>
    <w:rsid w:val="00EB6F5A"/>
    <w:rsid w:val="00ED0761"/>
    <w:rsid w:val="00EE4E95"/>
    <w:rsid w:val="00EE59BC"/>
    <w:rsid w:val="00EF2E0F"/>
    <w:rsid w:val="00F0343F"/>
    <w:rsid w:val="00F11521"/>
    <w:rsid w:val="00F11A27"/>
    <w:rsid w:val="00F158C6"/>
    <w:rsid w:val="00F200FD"/>
    <w:rsid w:val="00F24362"/>
    <w:rsid w:val="00F27560"/>
    <w:rsid w:val="00F276BF"/>
    <w:rsid w:val="00F3215C"/>
    <w:rsid w:val="00F32B71"/>
    <w:rsid w:val="00F32DE0"/>
    <w:rsid w:val="00F37AE7"/>
    <w:rsid w:val="00F464F7"/>
    <w:rsid w:val="00F50766"/>
    <w:rsid w:val="00F56539"/>
    <w:rsid w:val="00F61457"/>
    <w:rsid w:val="00F61497"/>
    <w:rsid w:val="00F67EF9"/>
    <w:rsid w:val="00F67F4F"/>
    <w:rsid w:val="00F77A68"/>
    <w:rsid w:val="00F80021"/>
    <w:rsid w:val="00F876F9"/>
    <w:rsid w:val="00F94F13"/>
    <w:rsid w:val="00FB2442"/>
    <w:rsid w:val="00FB294E"/>
    <w:rsid w:val="00FC1DCB"/>
    <w:rsid w:val="00FC618F"/>
    <w:rsid w:val="00FC6EC4"/>
    <w:rsid w:val="00FC7015"/>
    <w:rsid w:val="00FC76BE"/>
    <w:rsid w:val="00FC7FB6"/>
    <w:rsid w:val="00FD1AFB"/>
    <w:rsid w:val="00FD2970"/>
    <w:rsid w:val="00FE4448"/>
    <w:rsid w:val="00FF31F3"/>
    <w:rsid w:val="00FF4C3C"/>
    <w:rsid w:val="00FF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,f,f1,f2,f3"/>
    <w:basedOn w:val="a"/>
    <w:link w:val="a4"/>
    <w:uiPriority w:val="99"/>
    <w:rsid w:val="00B556B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4">
    <w:name w:val="Нижний колонтитул Знак"/>
    <w:aliases w:val="Знак Знак,f Знак,f1 Знак,f2 Знак,f3 Знак"/>
    <w:link w:val="a3"/>
    <w:uiPriority w:val="99"/>
    <w:locked/>
    <w:rsid w:val="00B556B3"/>
    <w:rPr>
      <w:rFonts w:ascii="Calibri" w:hAnsi="Calibri"/>
      <w:sz w:val="20"/>
      <w:lang w:eastAsia="ru-RU"/>
    </w:rPr>
  </w:style>
  <w:style w:type="character" w:styleId="a5">
    <w:name w:val="page number"/>
    <w:uiPriority w:val="99"/>
    <w:rsid w:val="00B556B3"/>
    <w:rPr>
      <w:rFonts w:cs="Times New Roman"/>
    </w:rPr>
  </w:style>
  <w:style w:type="paragraph" w:styleId="a6">
    <w:name w:val="List Paragraph"/>
    <w:basedOn w:val="a"/>
    <w:uiPriority w:val="99"/>
    <w:qFormat/>
    <w:rsid w:val="00B556B3"/>
    <w:pPr>
      <w:ind w:left="720"/>
    </w:pPr>
  </w:style>
  <w:style w:type="paragraph" w:styleId="a7">
    <w:name w:val="header"/>
    <w:basedOn w:val="a"/>
    <w:link w:val="a8"/>
    <w:uiPriority w:val="99"/>
    <w:rsid w:val="00B556B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B556B3"/>
    <w:rPr>
      <w:rFonts w:ascii="Times New Roman" w:hAnsi="Times New Roman"/>
      <w:sz w:val="24"/>
      <w:lang w:eastAsia="ru-RU"/>
    </w:rPr>
  </w:style>
  <w:style w:type="character" w:customStyle="1" w:styleId="8">
    <w:name w:val="Основной текст + 8"/>
    <w:aliases w:val="5 pt,Интервал 0 pt"/>
    <w:uiPriority w:val="99"/>
    <w:rsid w:val="00B556B3"/>
    <w:rPr>
      <w:rFonts w:ascii="Times New Roman" w:hAnsi="Times New Roman"/>
      <w:color w:val="000000"/>
      <w:spacing w:val="5"/>
      <w:w w:val="100"/>
      <w:position w:val="0"/>
      <w:sz w:val="17"/>
      <w:u w:val="none"/>
      <w:lang w:val="ru-RU"/>
    </w:rPr>
  </w:style>
  <w:style w:type="paragraph" w:customStyle="1" w:styleId="a9">
    <w:name w:val="Стиль_текст"/>
    <w:basedOn w:val="a"/>
    <w:link w:val="aa"/>
    <w:uiPriority w:val="99"/>
    <w:rsid w:val="00B556B3"/>
    <w:pPr>
      <w:spacing w:line="288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a">
    <w:name w:val="Стиль_текст Знак"/>
    <w:link w:val="a9"/>
    <w:uiPriority w:val="99"/>
    <w:locked/>
    <w:rsid w:val="00B556B3"/>
    <w:rPr>
      <w:rFonts w:ascii="Times New Roman" w:hAnsi="Times New Roman"/>
      <w:sz w:val="28"/>
      <w:lang w:eastAsia="ru-RU"/>
    </w:rPr>
  </w:style>
  <w:style w:type="paragraph" w:customStyle="1" w:styleId="parametervalue">
    <w:name w:val="parametervalue"/>
    <w:basedOn w:val="a"/>
    <w:uiPriority w:val="99"/>
    <w:rsid w:val="00B556B3"/>
    <w:pPr>
      <w:spacing w:before="100" w:beforeAutospacing="1" w:after="100" w:afterAutospacing="1"/>
    </w:pPr>
  </w:style>
  <w:style w:type="character" w:styleId="ab">
    <w:name w:val="Hyperlink"/>
    <w:uiPriority w:val="99"/>
    <w:rsid w:val="00B4076F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911FA7"/>
    <w:rPr>
      <w:rFonts w:eastAsia="Calibri"/>
      <w:sz w:val="2"/>
      <w:szCs w:val="2"/>
    </w:rPr>
  </w:style>
  <w:style w:type="character" w:customStyle="1" w:styleId="ad">
    <w:name w:val="Текст выноски Знак"/>
    <w:link w:val="ac"/>
    <w:uiPriority w:val="99"/>
    <w:semiHidden/>
    <w:locked/>
    <w:rsid w:val="007B5E48"/>
    <w:rPr>
      <w:rFonts w:ascii="Times New Roman" w:hAnsi="Times New Roman"/>
      <w:sz w:val="2"/>
    </w:rPr>
  </w:style>
  <w:style w:type="character" w:customStyle="1" w:styleId="ae">
    <w:name w:val="Гипертекстовая ссылка"/>
    <w:uiPriority w:val="99"/>
    <w:rsid w:val="00E54071"/>
    <w:rPr>
      <w:color w:val="auto"/>
    </w:rPr>
  </w:style>
  <w:style w:type="paragraph" w:customStyle="1" w:styleId="ConsPlusNormal">
    <w:name w:val="ConsPlusNormal"/>
    <w:rsid w:val="004C0260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">
    <w:name w:val="footnote text"/>
    <w:basedOn w:val="a"/>
    <w:link w:val="af0"/>
    <w:uiPriority w:val="99"/>
    <w:semiHidden/>
    <w:unhideWhenUsed/>
    <w:rsid w:val="00116FF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16FFE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116F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,f,f1,f2,f3"/>
    <w:basedOn w:val="a"/>
    <w:link w:val="a4"/>
    <w:uiPriority w:val="99"/>
    <w:rsid w:val="00B556B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4">
    <w:name w:val="Нижний колонтитул Знак"/>
    <w:aliases w:val="Знак Знак,f Знак,f1 Знак,f2 Знак,f3 Знак"/>
    <w:link w:val="a3"/>
    <w:uiPriority w:val="99"/>
    <w:locked/>
    <w:rsid w:val="00B556B3"/>
    <w:rPr>
      <w:rFonts w:ascii="Calibri" w:hAnsi="Calibri"/>
      <w:sz w:val="20"/>
      <w:lang w:eastAsia="ru-RU"/>
    </w:rPr>
  </w:style>
  <w:style w:type="character" w:styleId="a5">
    <w:name w:val="page number"/>
    <w:uiPriority w:val="99"/>
    <w:rsid w:val="00B556B3"/>
    <w:rPr>
      <w:rFonts w:cs="Times New Roman"/>
    </w:rPr>
  </w:style>
  <w:style w:type="paragraph" w:styleId="a6">
    <w:name w:val="List Paragraph"/>
    <w:basedOn w:val="a"/>
    <w:uiPriority w:val="99"/>
    <w:qFormat/>
    <w:rsid w:val="00B556B3"/>
    <w:pPr>
      <w:ind w:left="720"/>
    </w:pPr>
  </w:style>
  <w:style w:type="paragraph" w:styleId="a7">
    <w:name w:val="header"/>
    <w:basedOn w:val="a"/>
    <w:link w:val="a8"/>
    <w:uiPriority w:val="99"/>
    <w:rsid w:val="00B556B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B556B3"/>
    <w:rPr>
      <w:rFonts w:ascii="Times New Roman" w:hAnsi="Times New Roman"/>
      <w:sz w:val="24"/>
      <w:lang w:eastAsia="ru-RU"/>
    </w:rPr>
  </w:style>
  <w:style w:type="character" w:customStyle="1" w:styleId="8">
    <w:name w:val="Основной текст + 8"/>
    <w:aliases w:val="5 pt,Интервал 0 pt"/>
    <w:uiPriority w:val="99"/>
    <w:rsid w:val="00B556B3"/>
    <w:rPr>
      <w:rFonts w:ascii="Times New Roman" w:hAnsi="Times New Roman"/>
      <w:color w:val="000000"/>
      <w:spacing w:val="5"/>
      <w:w w:val="100"/>
      <w:position w:val="0"/>
      <w:sz w:val="17"/>
      <w:u w:val="none"/>
      <w:lang w:val="ru-RU"/>
    </w:rPr>
  </w:style>
  <w:style w:type="paragraph" w:customStyle="1" w:styleId="a9">
    <w:name w:val="Стиль_текст"/>
    <w:basedOn w:val="a"/>
    <w:link w:val="aa"/>
    <w:uiPriority w:val="99"/>
    <w:rsid w:val="00B556B3"/>
    <w:pPr>
      <w:spacing w:line="288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a">
    <w:name w:val="Стиль_текст Знак"/>
    <w:link w:val="a9"/>
    <w:uiPriority w:val="99"/>
    <w:locked/>
    <w:rsid w:val="00B556B3"/>
    <w:rPr>
      <w:rFonts w:ascii="Times New Roman" w:hAnsi="Times New Roman"/>
      <w:sz w:val="28"/>
      <w:lang w:eastAsia="ru-RU"/>
    </w:rPr>
  </w:style>
  <w:style w:type="paragraph" w:customStyle="1" w:styleId="parametervalue">
    <w:name w:val="parametervalue"/>
    <w:basedOn w:val="a"/>
    <w:uiPriority w:val="99"/>
    <w:rsid w:val="00B556B3"/>
    <w:pPr>
      <w:spacing w:before="100" w:beforeAutospacing="1" w:after="100" w:afterAutospacing="1"/>
    </w:pPr>
  </w:style>
  <w:style w:type="character" w:styleId="ab">
    <w:name w:val="Hyperlink"/>
    <w:uiPriority w:val="99"/>
    <w:rsid w:val="00B4076F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911FA7"/>
    <w:rPr>
      <w:rFonts w:eastAsia="Calibri"/>
      <w:sz w:val="2"/>
      <w:szCs w:val="2"/>
    </w:rPr>
  </w:style>
  <w:style w:type="character" w:customStyle="1" w:styleId="ad">
    <w:name w:val="Текст выноски Знак"/>
    <w:link w:val="ac"/>
    <w:uiPriority w:val="99"/>
    <w:semiHidden/>
    <w:locked/>
    <w:rsid w:val="007B5E48"/>
    <w:rPr>
      <w:rFonts w:ascii="Times New Roman" w:hAnsi="Times New Roman"/>
      <w:sz w:val="2"/>
    </w:rPr>
  </w:style>
  <w:style w:type="character" w:customStyle="1" w:styleId="ae">
    <w:name w:val="Гипертекстовая ссылка"/>
    <w:uiPriority w:val="99"/>
    <w:rsid w:val="00E54071"/>
    <w:rPr>
      <w:color w:val="auto"/>
    </w:rPr>
  </w:style>
  <w:style w:type="paragraph" w:customStyle="1" w:styleId="ConsPlusNormal">
    <w:name w:val="ConsPlusNormal"/>
    <w:rsid w:val="004C0260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">
    <w:name w:val="footnote text"/>
    <w:basedOn w:val="a"/>
    <w:link w:val="af0"/>
    <w:uiPriority w:val="99"/>
    <w:semiHidden/>
    <w:unhideWhenUsed/>
    <w:rsid w:val="00116FF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16FFE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116F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1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Общее количество выявленных нарушений -187, из них: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418941401623487E-2"/>
          <c:y val="0.10860406369566382"/>
          <c:w val="0.52466202862710087"/>
          <c:h val="0.89139601192665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количествовыявленных нарушений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D9F-4F94-B0F5-37A13F6BD3D5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D9F-4F94-B0F5-37A13F6BD3D5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D9F-4F94-B0F5-37A13F6BD3D5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D9F-4F94-B0F5-37A13F6BD3D5}"/>
              </c:ext>
            </c:extLst>
          </c:dPt>
          <c:dPt>
            <c:idx val="4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D9F-4F94-B0F5-37A13F6BD3D5}"/>
              </c:ext>
            </c:extLst>
          </c:dPt>
          <c:dPt>
            <c:idx val="5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D9F-4F94-B0F5-37A13F6BD3D5}"/>
              </c:ext>
            </c:extLst>
          </c:dPt>
          <c:dPt>
            <c:idx val="6"/>
            <c:spPr>
              <a:gradFill rotWithShape="1">
                <a:gsLst>
                  <a:gs pos="0">
                    <a:schemeClr val="accent1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1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1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6D9F-4F94-B0F5-37A13F6BD3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планирование закупки - 8 случаев</c:v>
                </c:pt>
                <c:pt idx="1">
                  <c:v>документация о закупке (обязательные условия проекта контракта) - 2 случая</c:v>
                </c:pt>
                <c:pt idx="2">
                  <c:v>заключение контракта (эл. аукцион) - 1 случай</c:v>
                </c:pt>
                <c:pt idx="3">
                  <c:v>исполнение контаркта - 7 случаев</c:v>
                </c:pt>
                <c:pt idx="4">
                  <c:v>применение обеспечительных мер ответсвенности к контракту - 5 случаев</c:v>
                </c:pt>
                <c:pt idx="5">
                  <c:v>закупка у единственного поставщика, подрядчика, исполнителя- 108 случаев</c:v>
                </c:pt>
                <c:pt idx="6">
                  <c:v>иные нарушения связанные с проведением закупки - 56 случаев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2</c:v>
                </c:pt>
                <c:pt idx="2">
                  <c:v>1</c:v>
                </c:pt>
                <c:pt idx="3">
                  <c:v>7</c:v>
                </c:pt>
                <c:pt idx="4">
                  <c:v>5</c:v>
                </c:pt>
                <c:pt idx="5">
                  <c:v>108</c:v>
                </c:pt>
                <c:pt idx="6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AD-415D-98EF-0F4698A3B347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690721721099434"/>
          <c:y val="0.1015497633058008"/>
          <c:w val="0.43888396203034385"/>
          <c:h val="0.8668457899415802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1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296F1-212B-4A93-B0D7-2E7E8E9C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Обобщенная информация о результатах осуществления деятельности по аудиту в сфере закупок Контрольно-счетной палаты Озерского городского округа</vt:lpstr>
    </vt:vector>
  </TitlesOfParts>
  <Company>*</Company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Обобщенная информация о результатах осуществления деятельности по аудиту в сфере закупок Контрольно-счетной палаты Озерского городского округа</dc:title>
  <dc:creator>U_KB_LEN</dc:creator>
  <cp:lastModifiedBy>c400</cp:lastModifiedBy>
  <cp:revision>7</cp:revision>
  <cp:lastPrinted>2023-01-19T11:09:00Z</cp:lastPrinted>
  <dcterms:created xsi:type="dcterms:W3CDTF">2025-11-14T04:12:00Z</dcterms:created>
  <dcterms:modified xsi:type="dcterms:W3CDTF">2025-11-14T06:33:00Z</dcterms:modified>
</cp:coreProperties>
</file>