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C14" w:rsidRDefault="00BE2C14" w:rsidP="00BE2C14"/>
    <w:p w:rsidR="00BE2C14" w:rsidRPr="00BE2C14" w:rsidRDefault="00BE2C14" w:rsidP="00BE2C14">
      <w:pPr>
        <w:ind w:firstLine="709"/>
        <w:jc w:val="center"/>
        <w:rPr>
          <w:sz w:val="28"/>
          <w:szCs w:val="28"/>
        </w:rPr>
      </w:pPr>
      <w:r w:rsidRPr="00BE2C14">
        <w:rPr>
          <w:sz w:val="28"/>
          <w:szCs w:val="28"/>
        </w:rPr>
        <w:t>Отчет от 12.08.2022 № 7</w:t>
      </w:r>
    </w:p>
    <w:p w:rsidR="00BE2C14" w:rsidRPr="00BE2C14" w:rsidRDefault="00BE2C14" w:rsidP="00BE2C14">
      <w:pPr>
        <w:ind w:firstLine="709"/>
        <w:jc w:val="center"/>
        <w:rPr>
          <w:sz w:val="28"/>
          <w:szCs w:val="28"/>
        </w:rPr>
      </w:pPr>
      <w:r w:rsidRPr="00BE2C14">
        <w:rPr>
          <w:sz w:val="28"/>
          <w:szCs w:val="28"/>
        </w:rPr>
        <w:t>о результатах контрольного мероприятия</w:t>
      </w:r>
    </w:p>
    <w:p w:rsidR="00BE2C14" w:rsidRPr="00BE2C14" w:rsidRDefault="00BE2C14" w:rsidP="00BE2C14">
      <w:pPr>
        <w:ind w:firstLine="709"/>
        <w:jc w:val="center"/>
        <w:rPr>
          <w:sz w:val="28"/>
          <w:szCs w:val="28"/>
        </w:rPr>
      </w:pPr>
      <w:r w:rsidRPr="00BE2C14">
        <w:rPr>
          <w:sz w:val="28"/>
          <w:szCs w:val="28"/>
        </w:rPr>
        <w:t>«Проверка результативности расходов на мероприятия муниципальной программы «Осуществление полномочий в области градостроительной деятельности на территории Карталинского муниципального района Челябинской области на 2018-2023годы»</w:t>
      </w:r>
    </w:p>
    <w:p w:rsidR="00BE2C14" w:rsidRPr="00BE2C14" w:rsidRDefault="00BE2C14" w:rsidP="00BE2C14">
      <w:pPr>
        <w:rPr>
          <w:sz w:val="28"/>
          <w:szCs w:val="28"/>
        </w:rPr>
      </w:pPr>
    </w:p>
    <w:p w:rsidR="00BE2C14" w:rsidRPr="00BE2C14" w:rsidRDefault="00BE2C14" w:rsidP="00BE2C14">
      <w:pPr>
        <w:ind w:firstLine="709"/>
        <w:jc w:val="both"/>
        <w:rPr>
          <w:sz w:val="28"/>
          <w:szCs w:val="28"/>
        </w:rPr>
      </w:pPr>
      <w:r w:rsidRPr="00BE2C14">
        <w:rPr>
          <w:sz w:val="28"/>
          <w:szCs w:val="28"/>
        </w:rPr>
        <w:t xml:space="preserve">Отчет составлен аудитором Контрольно-счетной палаты Карталинского муниципального района (далее - КСП) </w:t>
      </w:r>
      <w:proofErr w:type="spellStart"/>
      <w:r w:rsidRPr="00BE2C14">
        <w:rPr>
          <w:sz w:val="28"/>
          <w:szCs w:val="28"/>
        </w:rPr>
        <w:t>Шалаевой</w:t>
      </w:r>
      <w:proofErr w:type="spellEnd"/>
      <w:r w:rsidRPr="00BE2C14">
        <w:rPr>
          <w:sz w:val="28"/>
          <w:szCs w:val="28"/>
        </w:rPr>
        <w:t xml:space="preserve"> Н.Г. по результатам проверки, проведенной на основании пункта 1.9 плана работы КСП на 2022 год. Цель контрольного мероприятия: результативность расходов на мероприятия муниципальной программы. Объект проверки: Управление строительства, инфраструктуры и жилищно-коммунального хозяйства Карталинского муниципального района (далее - Управление строительства). Проверяемый период: 2018-2021 годы, 1 полугодие 2022 года (другие периоды при необходимости). </w:t>
      </w:r>
    </w:p>
    <w:p w:rsidR="00BE2C14" w:rsidRPr="00BE2C14" w:rsidRDefault="00BE2C14" w:rsidP="00BE2C14">
      <w:pPr>
        <w:jc w:val="both"/>
        <w:rPr>
          <w:sz w:val="28"/>
          <w:szCs w:val="28"/>
        </w:rPr>
      </w:pPr>
      <w:r w:rsidRPr="00BE2C14">
        <w:rPr>
          <w:sz w:val="28"/>
          <w:szCs w:val="28"/>
        </w:rPr>
        <w:t xml:space="preserve">В соответствии с программой контрольного мероприятия объем проверенных средств составил 572745 рублей 10 копеек. </w:t>
      </w:r>
    </w:p>
    <w:p w:rsidR="00BE2C14" w:rsidRPr="00BE2C14" w:rsidRDefault="00BE2C14" w:rsidP="00BE2C14">
      <w:pPr>
        <w:ind w:firstLine="709"/>
        <w:jc w:val="both"/>
        <w:rPr>
          <w:sz w:val="28"/>
          <w:szCs w:val="28"/>
        </w:rPr>
      </w:pPr>
      <w:r w:rsidRPr="00BE2C14">
        <w:rPr>
          <w:sz w:val="28"/>
          <w:szCs w:val="28"/>
        </w:rPr>
        <w:t>По результатам контрольного мероприятия выявлены следующие финансовые нарушения и недостатки:</w:t>
      </w:r>
    </w:p>
    <w:p w:rsidR="00BE2C14" w:rsidRPr="00BE2C14" w:rsidRDefault="00BE2C14" w:rsidP="00BE2C1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E2C14">
        <w:rPr>
          <w:sz w:val="28"/>
          <w:szCs w:val="28"/>
        </w:rPr>
        <w:t xml:space="preserve">- несоответствие содержания муниципальных программ, требованиям соответствующих нормативных правовых актов </w:t>
      </w:r>
    </w:p>
    <w:p w:rsidR="00BE2C14" w:rsidRPr="00BE2C14" w:rsidRDefault="00BE2C14" w:rsidP="00BE2C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2C14">
        <w:rPr>
          <w:sz w:val="28"/>
          <w:szCs w:val="28"/>
        </w:rPr>
        <w:t>-  нарушение порядка применения бюджетной классификации РФ (отражение расходов по несоответствующему коду расхода бюджетной классификации).</w:t>
      </w:r>
    </w:p>
    <w:p w:rsidR="00BE2C14" w:rsidRPr="00BE2C14" w:rsidRDefault="00BE2C14" w:rsidP="00BE2C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2C14">
        <w:rPr>
          <w:sz w:val="28"/>
          <w:szCs w:val="28"/>
        </w:rPr>
        <w:t>-  нарушения ведения бухгалтерского учета</w:t>
      </w:r>
    </w:p>
    <w:p w:rsidR="00BE2C14" w:rsidRPr="00BE2C14" w:rsidRDefault="00BE2C14" w:rsidP="00BE2C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2C14">
        <w:rPr>
          <w:sz w:val="28"/>
          <w:szCs w:val="28"/>
        </w:rPr>
        <w:t xml:space="preserve">Для принятия мер по устранению выявленных нарушений направлено представление в адрес начальника </w:t>
      </w:r>
      <w:r w:rsidRPr="00BE2C14">
        <w:rPr>
          <w:sz w:val="28"/>
          <w:szCs w:val="28"/>
          <w:lang w:eastAsia="en-US"/>
        </w:rPr>
        <w:t>Управления строительства, инфраструктуры и жилищно-коммунального хозяйства КМР.</w:t>
      </w:r>
      <w:r w:rsidRPr="00BE2C14">
        <w:rPr>
          <w:sz w:val="28"/>
          <w:szCs w:val="28"/>
        </w:rPr>
        <w:t xml:space="preserve"> Информация о результатах контрольного мероприятия направлена Главе и в Собрание депутатов Карталинского муниципального района. </w:t>
      </w:r>
    </w:p>
    <w:p w:rsidR="00BE2C14" w:rsidRPr="00BE2C14" w:rsidRDefault="00BE2C14" w:rsidP="00BE2C14">
      <w:bookmarkStart w:id="0" w:name="_GoBack"/>
      <w:bookmarkEnd w:id="0"/>
    </w:p>
    <w:sectPr w:rsidR="00BE2C14" w:rsidRPr="00BE2C14" w:rsidSect="00270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4C5D"/>
    <w:rsid w:val="00270DD0"/>
    <w:rsid w:val="00384C5D"/>
    <w:rsid w:val="00543845"/>
    <w:rsid w:val="00BE2C14"/>
    <w:rsid w:val="00EC2DC9"/>
    <w:rsid w:val="00EF3F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E2C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1414</Characters>
  <Application>Microsoft Office Word</Application>
  <DocSecurity>0</DocSecurity>
  <Lines>11</Lines>
  <Paragraphs>3</Paragraphs>
  <ScaleCrop>false</ScaleCrop>
  <Company>USN Team</Company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c400</cp:lastModifiedBy>
  <cp:revision>2</cp:revision>
  <dcterms:created xsi:type="dcterms:W3CDTF">2022-08-26T04:56:00Z</dcterms:created>
  <dcterms:modified xsi:type="dcterms:W3CDTF">2022-08-26T04:56:00Z</dcterms:modified>
</cp:coreProperties>
</file>