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CC61F0" w14:textId="77777777" w:rsidR="00F733C6" w:rsidRDefault="00F733C6" w:rsidP="00F733C6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76603B">
        <w:rPr>
          <w:rFonts w:ascii="Times New Roman" w:eastAsia="Times New Roman" w:hAnsi="Times New Roman"/>
          <w:b/>
          <w:sz w:val="28"/>
          <w:szCs w:val="28"/>
        </w:rPr>
        <w:t>ЗАКЛЮЧЕНИЕ</w:t>
      </w:r>
    </w:p>
    <w:p w14:paraId="50D5F560" w14:textId="77777777" w:rsidR="001736EB" w:rsidRDefault="001736EB" w:rsidP="00F733C6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14:paraId="3B333EC3" w14:textId="77777777" w:rsidR="00F85AD2" w:rsidRDefault="00F85AD2" w:rsidP="00F85A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б оценке регулирующего воздействия нормативного правового акта -</w:t>
      </w:r>
      <w:r>
        <w:rPr>
          <w:rFonts w:ascii="Times New Roman" w:hAnsi="Times New Roman" w:cs="Times New Roman"/>
          <w:bCs/>
          <w:sz w:val="28"/>
          <w:szCs w:val="28"/>
        </w:rPr>
        <w:t>проекта Решения</w:t>
      </w:r>
      <w:r>
        <w:rPr>
          <w:rFonts w:ascii="Times New Roman" w:hAnsi="Times New Roman" w:cs="Times New Roman"/>
          <w:sz w:val="28"/>
          <w:szCs w:val="28"/>
        </w:rPr>
        <w:t xml:space="preserve"> «Об утверждении Положения о порядке осуществления муниципального контроля в сфере благоустройства на территории Карталинского городского поселения»</w:t>
      </w:r>
    </w:p>
    <w:p w14:paraId="37FBA558" w14:textId="77777777" w:rsidR="00F85AD2" w:rsidRDefault="00F85AD2" w:rsidP="00F85A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4C02E707" w14:textId="7B00E594" w:rsidR="00F85AD2" w:rsidRDefault="00F85AD2" w:rsidP="00F85A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Администрацией Карталинского муниципального района отделом экономики</w:t>
      </w:r>
      <w:r w:rsidR="005A3AFC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рассмотрен отчет об оценке</w:t>
      </w:r>
      <w:r w:rsidR="005A3AFC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регулирующего воздействия нормативного правового акта 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bCs/>
          <w:sz w:val="28"/>
          <w:szCs w:val="28"/>
        </w:rPr>
        <w:t>проекта Решения</w:t>
      </w:r>
      <w:r>
        <w:rPr>
          <w:rFonts w:ascii="Times New Roman" w:hAnsi="Times New Roman" w:cs="Times New Roman"/>
          <w:sz w:val="28"/>
          <w:szCs w:val="28"/>
        </w:rPr>
        <w:t xml:space="preserve"> «Об утверждении Положения о порядке осуществления муниципального контроля в сфере благоустройства на территории Карталинского городского поселения», подготовленный Управлением строительства, инфраструктуры и ЖКХ Карталинского муниципального района, отделом экологии. </w:t>
      </w:r>
    </w:p>
    <w:p w14:paraId="2665CB04" w14:textId="77777777" w:rsidR="00F85AD2" w:rsidRDefault="00F85AD2" w:rsidP="00F85AD2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По результатам экспертизы установлено следующее:</w:t>
      </w:r>
    </w:p>
    <w:p w14:paraId="2A2A1945" w14:textId="77777777" w:rsidR="00F85AD2" w:rsidRDefault="00F85AD2" w:rsidP="00F85AD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</w:rPr>
        <w:t>Решение подготовлено в соответствии:</w:t>
      </w:r>
    </w:p>
    <w:p w14:paraId="2C18241D" w14:textId="77777777" w:rsidR="00F85AD2" w:rsidRDefault="00F85AD2" w:rsidP="00F85AD2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1) Федеральный закон от 31 июля 2020 года № 248-ФЗ «О государственном контроле (надзоре) и муниципальном контроле в Российской Федерации»</w:t>
      </w:r>
    </w:p>
    <w:p w14:paraId="352E4148" w14:textId="77777777" w:rsidR="00F85AD2" w:rsidRDefault="00F85AD2" w:rsidP="00F85AD2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Органом- разработчиком проведены публичные консультации в сроки с 12.05.2025г. по 26.05.2025 года.</w:t>
      </w:r>
    </w:p>
    <w:p w14:paraId="4A8B2B57" w14:textId="77777777" w:rsidR="00F85AD2" w:rsidRDefault="00F85AD2" w:rsidP="00F85AD2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Информация о проведении оценки регулирующего воздействия и проект нормативного и правового акта размещены на официальном сайте Карталинского муниципального района в разделе «Оценка регулирующего воздействия».</w:t>
      </w:r>
    </w:p>
    <w:p w14:paraId="580A8DAF" w14:textId="77777777" w:rsidR="00F85AD2" w:rsidRDefault="00F85AD2" w:rsidP="00F85AD2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В ходе публичных консультаций замечания и предложения не поступали.</w:t>
      </w:r>
    </w:p>
    <w:p w14:paraId="27EA4DB0" w14:textId="77777777" w:rsidR="00F85AD2" w:rsidRDefault="00F85AD2" w:rsidP="00F85A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2.  Представленный отчет об оценки регулирующего воздействия нормативного правового акта - </w:t>
      </w:r>
      <w:r>
        <w:rPr>
          <w:rFonts w:ascii="Times New Roman" w:hAnsi="Times New Roman" w:cs="Times New Roman"/>
          <w:bCs/>
          <w:sz w:val="28"/>
          <w:szCs w:val="28"/>
        </w:rPr>
        <w:t>проекта Решения</w:t>
      </w:r>
      <w:r>
        <w:rPr>
          <w:rFonts w:ascii="Times New Roman" w:hAnsi="Times New Roman" w:cs="Times New Roman"/>
          <w:sz w:val="28"/>
          <w:szCs w:val="28"/>
        </w:rPr>
        <w:t xml:space="preserve"> «Об утверждении Положения о порядке осуществления муниципального контроля в сфере благоустройства на территории Карталинского городского поселения» </w:t>
      </w:r>
      <w:r>
        <w:rPr>
          <w:rFonts w:ascii="Times New Roman" w:eastAsia="Times New Roman" w:hAnsi="Times New Roman"/>
          <w:sz w:val="28"/>
          <w:szCs w:val="28"/>
        </w:rPr>
        <w:t>соответствует требованиям:</w:t>
      </w:r>
    </w:p>
    <w:p w14:paraId="62B32DFB" w14:textId="77777777" w:rsidR="00F85AD2" w:rsidRDefault="00F85AD2" w:rsidP="00F85AD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Закона Челябинской области от 24.04.2014 года № 684-ЗО «Об оценке регулирующего воздействия проектов муниципальных нормативных правовых актов и экспертизе муниципальных нормативных правовых актов, затрагивающих вопросы осуществления предпринимательской и инвестиционной деятельности».</w:t>
      </w:r>
    </w:p>
    <w:p w14:paraId="0EF7D63F" w14:textId="77777777" w:rsidR="00F85AD2" w:rsidRDefault="00F85AD2" w:rsidP="00F85AD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постановления  администрации Карталинского муниципального района от 08.09.2015 года № 787 «О проведении оценки регулирующего воздействия муниципальных нормативных правовых актов и экспертизы муниципальных нормативных правовых актов администрации Карталинского муниципального района, затрагивающих вопросы осуществления предпринимательской и (или) инвестиционной деятельности» (</w:t>
      </w:r>
      <w:r>
        <w:rPr>
          <w:rFonts w:ascii="Times New Roman" w:hAnsi="Times New Roman" w:cs="Times New Roman"/>
          <w:sz w:val="28"/>
          <w:szCs w:val="28"/>
        </w:rPr>
        <w:t>с изменениями от 14.12.2016 года № 771, от 14.07.2017 года № 563, от 18.05.2022г. № 462, от 18.05.2022г. № 462</w:t>
      </w:r>
      <w:r>
        <w:rPr>
          <w:rFonts w:ascii="Times New Roman" w:eastAsia="Times New Roman" w:hAnsi="Times New Roman"/>
          <w:sz w:val="28"/>
          <w:szCs w:val="28"/>
        </w:rPr>
        <w:t>).</w:t>
      </w:r>
    </w:p>
    <w:p w14:paraId="54E2DD1E" w14:textId="49494C5F" w:rsidR="00F85AD2" w:rsidRDefault="00F85AD2" w:rsidP="00F85AD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3. По результатам проведенной экспертизы считаем возможным дать </w:t>
      </w:r>
      <w:r>
        <w:rPr>
          <w:rFonts w:ascii="Times New Roman" w:eastAsia="Times New Roman" w:hAnsi="Times New Roman"/>
          <w:sz w:val="28"/>
          <w:szCs w:val="28"/>
        </w:rPr>
        <w:lastRenderedPageBreak/>
        <w:t>положительное заключение на отчет об оценке</w:t>
      </w:r>
      <w:r w:rsidR="005A3AFC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регулирующего воздействия</w:t>
      </w:r>
      <w:r w:rsidR="005A3AFC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нормативного правового акта - </w:t>
      </w:r>
      <w:r>
        <w:rPr>
          <w:rFonts w:ascii="Times New Roman" w:hAnsi="Times New Roman" w:cs="Times New Roman"/>
          <w:bCs/>
          <w:sz w:val="28"/>
          <w:szCs w:val="28"/>
        </w:rPr>
        <w:t>проекта Решения</w:t>
      </w:r>
      <w:r>
        <w:rPr>
          <w:rFonts w:ascii="Times New Roman" w:hAnsi="Times New Roman" w:cs="Times New Roman"/>
          <w:sz w:val="28"/>
          <w:szCs w:val="28"/>
        </w:rPr>
        <w:t xml:space="preserve"> «Об утверждении Положения о порядке осуществления муниципального контроля в сфере благоустройства на территории Карталинского городского поселения».</w:t>
      </w:r>
    </w:p>
    <w:p w14:paraId="1E49A483" w14:textId="77777777" w:rsidR="002A23E8" w:rsidRDefault="002A23E8" w:rsidP="002A23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zh-CN"/>
        </w:rPr>
      </w:pPr>
    </w:p>
    <w:p w14:paraId="0A38FC8D" w14:textId="77777777" w:rsidR="000B1465" w:rsidRPr="00933BE1" w:rsidRDefault="000B1465" w:rsidP="000B14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73D6139" w14:textId="77777777" w:rsidR="00F733C6" w:rsidRPr="009B4C02" w:rsidRDefault="00F733C6" w:rsidP="002A23E8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8"/>
          <w:szCs w:val="28"/>
        </w:rPr>
      </w:pPr>
    </w:p>
    <w:p w14:paraId="18C7A3CC" w14:textId="77777777" w:rsidR="00D60189" w:rsidRDefault="00F733C6" w:rsidP="00D269B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Начальник отдела </w:t>
      </w:r>
      <w:r w:rsidR="00D269B1">
        <w:rPr>
          <w:rFonts w:ascii="Times New Roman" w:eastAsia="Times New Roman" w:hAnsi="Times New Roman"/>
          <w:sz w:val="28"/>
          <w:szCs w:val="28"/>
        </w:rPr>
        <w:t xml:space="preserve">экономики </w:t>
      </w:r>
      <w:r w:rsidR="00D60189">
        <w:rPr>
          <w:rFonts w:ascii="Times New Roman" w:eastAsia="Times New Roman" w:hAnsi="Times New Roman"/>
          <w:sz w:val="28"/>
          <w:szCs w:val="28"/>
        </w:rPr>
        <w:t xml:space="preserve">администрации </w:t>
      </w:r>
    </w:p>
    <w:p w14:paraId="3DE385A7" w14:textId="73DCEAC5" w:rsidR="00871209" w:rsidRPr="001736EB" w:rsidRDefault="00D60189" w:rsidP="001736E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Карталинского муниципального района</w:t>
      </w:r>
      <w:r w:rsidR="005A3AFC">
        <w:rPr>
          <w:rFonts w:ascii="Times New Roman" w:eastAsia="Times New Roman" w:hAnsi="Times New Roman"/>
          <w:sz w:val="28"/>
          <w:szCs w:val="28"/>
        </w:rPr>
        <w:t xml:space="preserve">                                     </w:t>
      </w:r>
      <w:r w:rsidR="00F733C6">
        <w:rPr>
          <w:rFonts w:ascii="Times New Roman" w:eastAsia="Times New Roman" w:hAnsi="Times New Roman"/>
          <w:sz w:val="28"/>
          <w:szCs w:val="28"/>
        </w:rPr>
        <w:t>М.П. Коломиец</w:t>
      </w:r>
    </w:p>
    <w:sectPr w:rsidR="00871209" w:rsidRPr="001736EB" w:rsidSect="00EA0B1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733C6"/>
    <w:rsid w:val="00011089"/>
    <w:rsid w:val="00026DAA"/>
    <w:rsid w:val="000406E2"/>
    <w:rsid w:val="000B1465"/>
    <w:rsid w:val="0012557B"/>
    <w:rsid w:val="001736EB"/>
    <w:rsid w:val="001A7AFA"/>
    <w:rsid w:val="002A23E8"/>
    <w:rsid w:val="002B266F"/>
    <w:rsid w:val="002C00EB"/>
    <w:rsid w:val="002E18A7"/>
    <w:rsid w:val="002E1D68"/>
    <w:rsid w:val="002E2C91"/>
    <w:rsid w:val="002F5806"/>
    <w:rsid w:val="00364892"/>
    <w:rsid w:val="00370EA8"/>
    <w:rsid w:val="00394756"/>
    <w:rsid w:val="003E1A78"/>
    <w:rsid w:val="003F78D1"/>
    <w:rsid w:val="00474D9F"/>
    <w:rsid w:val="004955CA"/>
    <w:rsid w:val="004C24D8"/>
    <w:rsid w:val="004C35A3"/>
    <w:rsid w:val="00502D21"/>
    <w:rsid w:val="00521B2D"/>
    <w:rsid w:val="0056259B"/>
    <w:rsid w:val="005A3AFC"/>
    <w:rsid w:val="00611E20"/>
    <w:rsid w:val="00697D27"/>
    <w:rsid w:val="006D26F7"/>
    <w:rsid w:val="00735D25"/>
    <w:rsid w:val="007A6695"/>
    <w:rsid w:val="00821A72"/>
    <w:rsid w:val="00831D06"/>
    <w:rsid w:val="008357EC"/>
    <w:rsid w:val="00871209"/>
    <w:rsid w:val="00896823"/>
    <w:rsid w:val="008D2ECA"/>
    <w:rsid w:val="009052B4"/>
    <w:rsid w:val="00933BE1"/>
    <w:rsid w:val="00AA7B03"/>
    <w:rsid w:val="00AE1384"/>
    <w:rsid w:val="00B0669D"/>
    <w:rsid w:val="00B16A42"/>
    <w:rsid w:val="00BB27A9"/>
    <w:rsid w:val="00C40CAB"/>
    <w:rsid w:val="00C852F6"/>
    <w:rsid w:val="00CC240F"/>
    <w:rsid w:val="00D23F33"/>
    <w:rsid w:val="00D269B1"/>
    <w:rsid w:val="00D56ACD"/>
    <w:rsid w:val="00D60189"/>
    <w:rsid w:val="00DF5AA0"/>
    <w:rsid w:val="00EA0B10"/>
    <w:rsid w:val="00F52A77"/>
    <w:rsid w:val="00F5630E"/>
    <w:rsid w:val="00F71BF6"/>
    <w:rsid w:val="00F733C6"/>
    <w:rsid w:val="00F85AD2"/>
    <w:rsid w:val="00F94AEB"/>
    <w:rsid w:val="00F95B56"/>
    <w:rsid w:val="00FE3A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E296A"/>
  <w15:docId w15:val="{C6B1549B-A83F-4DD9-972A-433EB1569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52F6"/>
  </w:style>
  <w:style w:type="paragraph" w:styleId="1">
    <w:name w:val="heading 1"/>
    <w:basedOn w:val="a"/>
    <w:link w:val="10"/>
    <w:uiPriority w:val="9"/>
    <w:qFormat/>
    <w:rsid w:val="002C00E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F733C6"/>
    <w:rPr>
      <w:b/>
      <w:bCs/>
      <w:color w:val="26282F"/>
    </w:rPr>
  </w:style>
  <w:style w:type="paragraph" w:styleId="a4">
    <w:name w:val="Balloon Text"/>
    <w:basedOn w:val="a"/>
    <w:link w:val="a5"/>
    <w:uiPriority w:val="99"/>
    <w:semiHidden/>
    <w:unhideWhenUsed/>
    <w:rsid w:val="00BB27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B27A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qFormat/>
    <w:rsid w:val="0056259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headertext">
    <w:name w:val="headertext"/>
    <w:basedOn w:val="a"/>
    <w:rsid w:val="001736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aliases w:val="Название2"/>
    <w:basedOn w:val="a0"/>
    <w:uiPriority w:val="22"/>
    <w:qFormat/>
    <w:rsid w:val="00DF5AA0"/>
    <w:rPr>
      <w:rFonts w:ascii="Times New Roman" w:hAnsi="Times New Roman" w:cs="Times New Roman" w:hint="default"/>
      <w:b w:val="0"/>
      <w:bCs w:val="0"/>
      <w:sz w:val="28"/>
    </w:rPr>
  </w:style>
  <w:style w:type="paragraph" w:styleId="a7">
    <w:name w:val="Normal (Web)"/>
    <w:basedOn w:val="a"/>
    <w:uiPriority w:val="99"/>
    <w:unhideWhenUsed/>
    <w:rsid w:val="00DF5A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2C00E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8">
    <w:name w:val="Hyperlink"/>
    <w:unhideWhenUsed/>
    <w:rsid w:val="002C00EB"/>
    <w:rPr>
      <w:color w:val="0000FF"/>
      <w:u w:val="single"/>
    </w:rPr>
  </w:style>
  <w:style w:type="character" w:customStyle="1" w:styleId="ConsPlusNormal0">
    <w:name w:val="ConsPlusNormal Знак"/>
    <w:link w:val="ConsPlusNormal"/>
    <w:qFormat/>
    <w:locked/>
    <w:rsid w:val="00D23F33"/>
    <w:rPr>
      <w:rFonts w:ascii="Calibri" w:eastAsia="Times New Roman" w:hAnsi="Calibri" w:cs="Calibri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533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055996-3063-42D5-8C21-E5FF62A86B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2</Pages>
  <Words>418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Eko24</cp:lastModifiedBy>
  <cp:revision>53</cp:revision>
  <cp:lastPrinted>2020-10-22T08:48:00Z</cp:lastPrinted>
  <dcterms:created xsi:type="dcterms:W3CDTF">2016-06-09T04:06:00Z</dcterms:created>
  <dcterms:modified xsi:type="dcterms:W3CDTF">2025-06-16T06:57:00Z</dcterms:modified>
</cp:coreProperties>
</file>